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C3" w:rsidRPr="007A1EF1" w:rsidRDefault="002627C3" w:rsidP="002627C3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7A1EF1">
        <w:rPr>
          <w:rFonts w:ascii="Arial" w:eastAsia="Calibri" w:hAnsi="Arial" w:cs="Arial"/>
          <w:b/>
          <w:sz w:val="24"/>
          <w:szCs w:val="24"/>
          <w:u w:val="single"/>
        </w:rPr>
        <w:t>Tematica concurs</w:t>
      </w:r>
    </w:p>
    <w:p w:rsidR="002627C3" w:rsidRPr="007A1EF1" w:rsidRDefault="002627C3" w:rsidP="002627C3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7A1EF1">
        <w:rPr>
          <w:rFonts w:ascii="Arial" w:eastAsia="Calibri" w:hAnsi="Arial" w:cs="Arial"/>
          <w:b/>
          <w:sz w:val="24"/>
          <w:szCs w:val="24"/>
        </w:rPr>
        <w:t>Asi</w:t>
      </w:r>
      <w:r>
        <w:rPr>
          <w:rFonts w:ascii="Arial" w:eastAsia="Calibri" w:hAnsi="Arial" w:cs="Arial"/>
          <w:b/>
          <w:sz w:val="24"/>
          <w:szCs w:val="24"/>
        </w:rPr>
        <w:t>s</w:t>
      </w:r>
      <w:r w:rsidRPr="007A1EF1">
        <w:rPr>
          <w:rFonts w:ascii="Arial" w:eastAsia="Calibri" w:hAnsi="Arial" w:cs="Arial"/>
          <w:b/>
          <w:sz w:val="24"/>
          <w:szCs w:val="24"/>
        </w:rPr>
        <w:t>tent pe durata determinata ,</w:t>
      </w:r>
    </w:p>
    <w:p w:rsidR="002627C3" w:rsidRPr="007A1EF1" w:rsidRDefault="002627C3" w:rsidP="002627C3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postul nr. 42</w:t>
      </w:r>
      <w:r w:rsidRPr="007A1EF1">
        <w:rPr>
          <w:rFonts w:ascii="Arial" w:eastAsia="Calibri" w:hAnsi="Arial" w:cs="Arial"/>
          <w:b/>
          <w:sz w:val="24"/>
          <w:szCs w:val="24"/>
        </w:rPr>
        <w:t xml:space="preserve"> din statul de functiuni al  departamentului STRUCTURI</w:t>
      </w:r>
    </w:p>
    <w:p w:rsidR="002627C3" w:rsidRDefault="002627C3"/>
    <w:p w:rsidR="002627C3" w:rsidRDefault="002627C3" w:rsidP="002627C3"/>
    <w:p w:rsidR="002627C3" w:rsidRPr="002627C3" w:rsidRDefault="002627C3" w:rsidP="002627C3">
      <w:pPr>
        <w:ind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Design and </w:t>
      </w:r>
      <w:proofErr w:type="spellStart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>reinforecement</w:t>
      </w:r>
      <w:proofErr w:type="spellEnd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>continuos</w:t>
      </w:r>
      <w:proofErr w:type="spellEnd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bidirectional reinforced concrete slabs</w:t>
      </w:r>
    </w:p>
    <w:p w:rsidR="002627C3" w:rsidRPr="002627C3" w:rsidRDefault="002627C3" w:rsidP="002627C3">
      <w:pPr>
        <w:ind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>Criterii</w:t>
      </w:r>
      <w:proofErr w:type="spellEnd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>sustenabilitate</w:t>
      </w:r>
      <w:proofErr w:type="spellEnd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>betonului</w:t>
      </w:r>
      <w:proofErr w:type="spellEnd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>armat</w:t>
      </w:r>
      <w:proofErr w:type="spellEnd"/>
    </w:p>
    <w:p w:rsidR="002627C3" w:rsidRPr="002627C3" w:rsidRDefault="002627C3" w:rsidP="002627C3">
      <w:pPr>
        <w:ind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>Sustenabilitatea</w:t>
      </w:r>
      <w:proofErr w:type="spellEnd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>armaturilor</w:t>
      </w:r>
      <w:proofErr w:type="spellEnd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>structurilor</w:t>
      </w:r>
      <w:proofErr w:type="spellEnd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>beton</w:t>
      </w:r>
      <w:proofErr w:type="spellEnd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27C3">
        <w:rPr>
          <w:rFonts w:ascii="Times New Roman" w:eastAsia="Calibri" w:hAnsi="Times New Roman" w:cs="Times New Roman"/>
          <w:sz w:val="24"/>
          <w:szCs w:val="24"/>
          <w:lang w:val="en-US"/>
        </w:rPr>
        <w:t>armat</w:t>
      </w:r>
      <w:proofErr w:type="spellEnd"/>
    </w:p>
    <w:p w:rsidR="002627C3" w:rsidRPr="002627C3" w:rsidRDefault="002627C3" w:rsidP="002627C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627C3">
        <w:rPr>
          <w:rFonts w:ascii="Times New Roman" w:eastAsia="Calibri" w:hAnsi="Times New Roman" w:cs="Times New Roman"/>
          <w:sz w:val="24"/>
          <w:szCs w:val="24"/>
        </w:rPr>
        <w:t xml:space="preserve">Materiale sustenabile – sustenabilitatea materialelor utilizate pentru realizarea construcțiilor </w:t>
      </w:r>
    </w:p>
    <w:p w:rsidR="002627C3" w:rsidRPr="002627C3" w:rsidRDefault="002627C3" w:rsidP="002627C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627C3">
        <w:rPr>
          <w:rFonts w:ascii="Times New Roman" w:eastAsia="Calibri" w:hAnsi="Times New Roman" w:cs="Times New Roman"/>
          <w:sz w:val="24"/>
          <w:szCs w:val="24"/>
        </w:rPr>
        <w:t>Calculul la forta taietoare a grinzii precomprimate</w:t>
      </w:r>
    </w:p>
    <w:p w:rsidR="002627C3" w:rsidRPr="002627C3" w:rsidRDefault="002627C3" w:rsidP="002627C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2627C3" w:rsidRPr="002627C3" w:rsidRDefault="002627C3" w:rsidP="002627C3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627C3">
        <w:rPr>
          <w:rFonts w:ascii="Times New Roman" w:eastAsia="Calibri" w:hAnsi="Times New Roman" w:cs="Times New Roman"/>
          <w:b/>
          <w:sz w:val="24"/>
          <w:szCs w:val="24"/>
        </w:rPr>
        <w:t>Bibliografie:</w:t>
      </w:r>
    </w:p>
    <w:p w:rsidR="002627C3" w:rsidRPr="002627C3" w:rsidRDefault="002627C3" w:rsidP="002627C3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27C3" w:rsidRPr="002627C3" w:rsidRDefault="002627C3" w:rsidP="002627C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627C3">
        <w:rPr>
          <w:rFonts w:ascii="Times New Roman" w:eastAsia="Calibri" w:hAnsi="Times New Roman" w:cs="Times New Roman"/>
          <w:sz w:val="24"/>
          <w:szCs w:val="24"/>
        </w:rPr>
        <w:t>Eurocode 2(SR EN 1992)</w:t>
      </w:r>
    </w:p>
    <w:p w:rsidR="002627C3" w:rsidRPr="002627C3" w:rsidRDefault="002627C3" w:rsidP="002627C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627C3">
        <w:rPr>
          <w:rFonts w:ascii="Times New Roman" w:eastAsia="Calibri" w:hAnsi="Times New Roman" w:cs="Times New Roman"/>
          <w:sz w:val="24"/>
          <w:szCs w:val="24"/>
        </w:rPr>
        <w:t>Proiectarea structurilor din beton,Z.Kiss,Onet T.</w:t>
      </w:r>
    </w:p>
    <w:p w:rsidR="002627C3" w:rsidRPr="002627C3" w:rsidRDefault="002627C3" w:rsidP="002627C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627C3">
        <w:rPr>
          <w:rFonts w:ascii="Times New Roman" w:eastAsia="Calibri" w:hAnsi="Times New Roman" w:cs="Times New Roman"/>
          <w:sz w:val="24"/>
          <w:szCs w:val="24"/>
        </w:rPr>
        <w:t>Manual pentru calculul placilor plane dreptunghiulare din beton armat,Mircea C.,A.Ionescu</w:t>
      </w:r>
    </w:p>
    <w:p w:rsidR="002627C3" w:rsidRPr="002627C3" w:rsidRDefault="002627C3" w:rsidP="002627C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627C3">
        <w:rPr>
          <w:rFonts w:ascii="Times New Roman" w:eastAsia="Calibri" w:hAnsi="Times New Roman" w:cs="Times New Roman"/>
          <w:sz w:val="24"/>
          <w:szCs w:val="24"/>
        </w:rPr>
        <w:t xml:space="preserve">The Sustainable Concrete Guide – Strategies and Examples, Andrea J. Schokker — 2010 — 89-177 pages, ISBN: 9780870313622 </w:t>
      </w:r>
    </w:p>
    <w:p w:rsidR="002627C3" w:rsidRPr="002627C3" w:rsidRDefault="002627C3" w:rsidP="002627C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627C3">
        <w:rPr>
          <w:rFonts w:ascii="Times New Roman" w:eastAsia="Calibri" w:hAnsi="Times New Roman" w:cs="Times New Roman"/>
          <w:sz w:val="24"/>
          <w:szCs w:val="24"/>
        </w:rPr>
        <w:t xml:space="preserve">Boulding, K.E. Earth as a Space Ship. Washington State University, Committee on Space Sciences, 1965. </w:t>
      </w:r>
    </w:p>
    <w:p w:rsidR="002627C3" w:rsidRPr="002627C3" w:rsidRDefault="002627C3" w:rsidP="002627C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627C3">
        <w:rPr>
          <w:rFonts w:ascii="Times New Roman" w:eastAsia="Calibri" w:hAnsi="Times New Roman" w:cs="Times New Roman"/>
          <w:sz w:val="24"/>
          <w:szCs w:val="24"/>
        </w:rPr>
        <w:t xml:space="preserve"> D. Beu, E. Rastei, Construcţii sustenabile </w:t>
      </w:r>
    </w:p>
    <w:p w:rsidR="002627C3" w:rsidRPr="002627C3" w:rsidRDefault="002627C3" w:rsidP="002627C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627C3">
        <w:rPr>
          <w:rFonts w:ascii="Times New Roman" w:eastAsia="Calibri" w:hAnsi="Times New Roman" w:cs="Times New Roman"/>
          <w:sz w:val="24"/>
          <w:szCs w:val="24"/>
        </w:rPr>
        <w:t>Proiectarea betonului structural,Onet T.,Tertea I.</w:t>
      </w:r>
    </w:p>
    <w:p w:rsidR="00601682" w:rsidRPr="002627C3" w:rsidRDefault="00601682" w:rsidP="002627C3">
      <w:pPr>
        <w:ind w:firstLine="708"/>
      </w:pPr>
    </w:p>
    <w:sectPr w:rsidR="00601682" w:rsidRPr="002627C3" w:rsidSect="00601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627C3"/>
    <w:rsid w:val="002627C3"/>
    <w:rsid w:val="00295594"/>
    <w:rsid w:val="004D2AAB"/>
    <w:rsid w:val="00601682"/>
    <w:rsid w:val="00AF4EF0"/>
    <w:rsid w:val="00D2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813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2015-09-07T05:44:00Z</dcterms:created>
  <dcterms:modified xsi:type="dcterms:W3CDTF">2015-09-07T05:45:00Z</dcterms:modified>
</cp:coreProperties>
</file>