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6E7" w:rsidRPr="00D616E7" w:rsidRDefault="00D616E7" w:rsidP="00D616E7">
      <w:pPr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D616E7">
        <w:rPr>
          <w:rFonts w:ascii="Arial" w:hAnsi="Arial" w:cs="Arial"/>
          <w:b/>
          <w:sz w:val="28"/>
          <w:szCs w:val="28"/>
          <w:lang w:val="en-US"/>
        </w:rPr>
        <w:t>UTCN</w:t>
      </w:r>
    </w:p>
    <w:p w:rsidR="00D616E7" w:rsidRPr="00D616E7" w:rsidRDefault="00D616E7" w:rsidP="00D616E7">
      <w:pPr>
        <w:jc w:val="both"/>
        <w:rPr>
          <w:rFonts w:ascii="Arial" w:hAnsi="Arial" w:cs="Arial"/>
          <w:b/>
          <w:sz w:val="28"/>
          <w:szCs w:val="28"/>
          <w:lang w:val="en-US"/>
        </w:rPr>
      </w:pPr>
      <w:proofErr w:type="spellStart"/>
      <w:r w:rsidRPr="00D616E7">
        <w:rPr>
          <w:rFonts w:ascii="Arial" w:hAnsi="Arial" w:cs="Arial"/>
          <w:b/>
          <w:sz w:val="28"/>
          <w:szCs w:val="28"/>
          <w:lang w:val="en-US"/>
        </w:rPr>
        <w:t>Facultatea</w:t>
      </w:r>
      <w:proofErr w:type="spellEnd"/>
      <w:r w:rsidRPr="00D616E7">
        <w:rPr>
          <w:rFonts w:ascii="Arial" w:hAnsi="Arial" w:cs="Arial"/>
          <w:b/>
          <w:sz w:val="28"/>
          <w:szCs w:val="28"/>
          <w:lang w:val="en-US"/>
        </w:rPr>
        <w:t xml:space="preserve"> de </w:t>
      </w:r>
      <w:proofErr w:type="spellStart"/>
      <w:r w:rsidRPr="00D616E7">
        <w:rPr>
          <w:rFonts w:ascii="Arial" w:hAnsi="Arial" w:cs="Arial"/>
          <w:b/>
          <w:sz w:val="28"/>
          <w:szCs w:val="28"/>
          <w:lang w:val="en-US"/>
        </w:rPr>
        <w:t>Construcţii</w:t>
      </w:r>
      <w:proofErr w:type="spellEnd"/>
    </w:p>
    <w:p w:rsidR="00D616E7" w:rsidRDefault="00D616E7" w:rsidP="00D616E7">
      <w:pPr>
        <w:jc w:val="both"/>
        <w:rPr>
          <w:rFonts w:ascii="Arial" w:hAnsi="Arial" w:cs="Arial"/>
          <w:b/>
          <w:sz w:val="32"/>
          <w:szCs w:val="32"/>
          <w:lang w:val="en-US"/>
        </w:rPr>
      </w:pPr>
    </w:p>
    <w:p w:rsidR="00D616E7" w:rsidRDefault="00D616E7" w:rsidP="008167AF">
      <w:pPr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:rsidR="00D616E7" w:rsidRPr="00D616E7" w:rsidRDefault="00D616E7" w:rsidP="008167AF">
      <w:pPr>
        <w:jc w:val="center"/>
        <w:rPr>
          <w:rFonts w:ascii="Arial" w:hAnsi="Arial" w:cs="Arial"/>
          <w:b/>
          <w:sz w:val="40"/>
          <w:szCs w:val="40"/>
          <w:lang w:val="en-US"/>
        </w:rPr>
      </w:pPr>
      <w:r w:rsidRPr="00D616E7">
        <w:rPr>
          <w:rFonts w:ascii="Arial" w:hAnsi="Arial" w:cs="Arial"/>
          <w:b/>
          <w:sz w:val="40"/>
          <w:szCs w:val="40"/>
          <w:lang w:val="en-US"/>
        </w:rPr>
        <w:t>EXAMEN DE DIPLOMĂ</w:t>
      </w:r>
    </w:p>
    <w:p w:rsidR="00D616E7" w:rsidRDefault="00D616E7" w:rsidP="008167AF">
      <w:pPr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:rsidR="008167AF" w:rsidRPr="00840F46" w:rsidRDefault="0035775C" w:rsidP="0035775C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840F46">
        <w:rPr>
          <w:rFonts w:ascii="Arial" w:hAnsi="Arial" w:cs="Arial"/>
          <w:sz w:val="32"/>
          <w:szCs w:val="32"/>
          <w:lang w:val="en-US"/>
        </w:rPr>
        <w:t xml:space="preserve">- </w:t>
      </w:r>
      <w:proofErr w:type="spellStart"/>
      <w:r w:rsidR="008167AF" w:rsidRPr="00840F46">
        <w:rPr>
          <w:rFonts w:ascii="Arial" w:hAnsi="Arial" w:cs="Arial"/>
          <w:sz w:val="32"/>
          <w:szCs w:val="32"/>
          <w:lang w:val="en-US"/>
        </w:rPr>
        <w:t>Evaluarea</w:t>
      </w:r>
      <w:proofErr w:type="spellEnd"/>
      <w:r w:rsidR="008167AF" w:rsidRPr="00840F46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="008167AF" w:rsidRPr="00840F46">
        <w:rPr>
          <w:rFonts w:ascii="Arial" w:hAnsi="Arial" w:cs="Arial"/>
          <w:sz w:val="32"/>
          <w:szCs w:val="32"/>
          <w:lang w:val="en-US"/>
        </w:rPr>
        <w:t>cunoştinţelor</w:t>
      </w:r>
      <w:proofErr w:type="spellEnd"/>
      <w:r w:rsidR="008167AF" w:rsidRPr="00840F46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="008167AF" w:rsidRPr="00840F46">
        <w:rPr>
          <w:rFonts w:ascii="Arial" w:hAnsi="Arial" w:cs="Arial"/>
          <w:sz w:val="32"/>
          <w:szCs w:val="32"/>
          <w:lang w:val="en-US"/>
        </w:rPr>
        <w:t>fundamentale</w:t>
      </w:r>
      <w:proofErr w:type="spellEnd"/>
      <w:r w:rsidR="008167AF" w:rsidRPr="00840F46">
        <w:rPr>
          <w:rFonts w:ascii="Arial" w:hAnsi="Arial" w:cs="Arial"/>
          <w:sz w:val="32"/>
          <w:szCs w:val="32"/>
          <w:lang w:val="en-US"/>
        </w:rPr>
        <w:t xml:space="preserve"> </w:t>
      </w:r>
      <w:proofErr w:type="spellStart"/>
      <w:r w:rsidR="008167AF" w:rsidRPr="00840F46">
        <w:rPr>
          <w:rFonts w:ascii="Arial" w:hAnsi="Arial" w:cs="Arial"/>
          <w:sz w:val="32"/>
          <w:szCs w:val="32"/>
          <w:lang w:val="en-US"/>
        </w:rPr>
        <w:t>şi</w:t>
      </w:r>
      <w:proofErr w:type="spellEnd"/>
      <w:r w:rsidR="008167AF" w:rsidRPr="00840F46">
        <w:rPr>
          <w:rFonts w:ascii="Arial" w:hAnsi="Arial" w:cs="Arial"/>
          <w:sz w:val="32"/>
          <w:szCs w:val="32"/>
          <w:lang w:val="en-US"/>
        </w:rPr>
        <w:t xml:space="preserve"> de </w:t>
      </w:r>
      <w:proofErr w:type="spellStart"/>
      <w:r w:rsidR="008167AF" w:rsidRPr="00840F46">
        <w:rPr>
          <w:rFonts w:ascii="Arial" w:hAnsi="Arial" w:cs="Arial"/>
          <w:sz w:val="32"/>
          <w:szCs w:val="32"/>
          <w:lang w:val="en-US"/>
        </w:rPr>
        <w:t>specialitate</w:t>
      </w:r>
      <w:proofErr w:type="spellEnd"/>
      <w:r w:rsidRPr="00840F46">
        <w:rPr>
          <w:rFonts w:ascii="Arial" w:hAnsi="Arial" w:cs="Arial"/>
          <w:sz w:val="32"/>
          <w:szCs w:val="32"/>
          <w:lang w:val="en-US"/>
        </w:rPr>
        <w:t xml:space="preserve"> –</w:t>
      </w:r>
    </w:p>
    <w:p w:rsidR="0035775C" w:rsidRPr="00840F46" w:rsidRDefault="00CD30A9" w:rsidP="0035775C">
      <w:pPr>
        <w:jc w:val="center"/>
        <w:rPr>
          <w:rFonts w:ascii="Arial" w:hAnsi="Arial" w:cs="Arial"/>
          <w:sz w:val="24"/>
          <w:szCs w:val="24"/>
          <w:lang w:val="en-US"/>
        </w:rPr>
      </w:pPr>
      <w:r w:rsidRPr="00840F46">
        <w:rPr>
          <w:rFonts w:ascii="Arial" w:hAnsi="Arial" w:cs="Arial"/>
          <w:b/>
          <w:sz w:val="32"/>
          <w:szCs w:val="32"/>
          <w:lang w:val="en-US"/>
        </w:rPr>
        <w:t>TEMATIC</w:t>
      </w:r>
      <w:r>
        <w:rPr>
          <w:rFonts w:ascii="Arial" w:hAnsi="Arial" w:cs="Arial"/>
          <w:b/>
          <w:sz w:val="32"/>
          <w:szCs w:val="32"/>
          <w:lang w:val="en-US"/>
        </w:rPr>
        <w:t xml:space="preserve">A </w:t>
      </w:r>
      <w:proofErr w:type="spellStart"/>
      <w:r>
        <w:rPr>
          <w:rFonts w:ascii="Arial" w:hAnsi="Arial" w:cs="Arial"/>
          <w:b/>
          <w:sz w:val="32"/>
          <w:szCs w:val="32"/>
          <w:lang w:val="en-US"/>
        </w:rPr>
        <w:t>şi</w:t>
      </w:r>
      <w:proofErr w:type="spellEnd"/>
      <w:r>
        <w:rPr>
          <w:rFonts w:ascii="Arial" w:hAnsi="Arial" w:cs="Arial"/>
          <w:b/>
          <w:sz w:val="32"/>
          <w:szCs w:val="32"/>
          <w:lang w:val="en-US"/>
        </w:rPr>
        <w:t xml:space="preserve"> BIBLIOGRAFIA</w:t>
      </w:r>
    </w:p>
    <w:p w:rsidR="00B359BC" w:rsidRPr="00840F46" w:rsidRDefault="00B359BC" w:rsidP="0035775C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8167AF" w:rsidRPr="00840F46" w:rsidRDefault="008167AF" w:rsidP="008167AF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323AD1" w:rsidRDefault="00323AD1" w:rsidP="0067506F">
      <w:pPr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</w:p>
    <w:p w:rsidR="00323AD1" w:rsidRPr="00323AD1" w:rsidRDefault="00323AD1" w:rsidP="00323AD1">
      <w:pPr>
        <w:shd w:val="clear" w:color="auto" w:fill="BFBFBF" w:themeFill="background1" w:themeFillShade="BF"/>
        <w:jc w:val="both"/>
        <w:rPr>
          <w:rFonts w:ascii="Arial" w:hAnsi="Arial" w:cs="Arial"/>
          <w:b/>
          <w:sz w:val="40"/>
          <w:szCs w:val="40"/>
          <w:lang w:val="en-US"/>
        </w:rPr>
      </w:pPr>
      <w:r w:rsidRPr="00323AD1">
        <w:rPr>
          <w:rFonts w:ascii="Arial" w:hAnsi="Arial" w:cs="Arial"/>
          <w:b/>
          <w:sz w:val="40"/>
          <w:szCs w:val="40"/>
          <w:lang w:val="en-US"/>
        </w:rPr>
        <w:t xml:space="preserve">MTC </w:t>
      </w:r>
    </w:p>
    <w:p w:rsidR="00323AD1" w:rsidRDefault="00323AD1" w:rsidP="0067506F">
      <w:pPr>
        <w:rPr>
          <w:rFonts w:ascii="Arial" w:hAnsi="Arial" w:cs="Arial"/>
          <w:b/>
          <w:sz w:val="24"/>
          <w:szCs w:val="24"/>
          <w:lang w:val="en-US"/>
        </w:rPr>
      </w:pPr>
    </w:p>
    <w:p w:rsidR="00323AD1" w:rsidRPr="00323AD1" w:rsidRDefault="00323AD1" w:rsidP="00323AD1">
      <w:pPr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  <w:lang w:val="en-US"/>
        </w:rPr>
        <w:t>TOPOGRAFIE GENERALĂ</w:t>
      </w:r>
    </w:p>
    <w:p w:rsidR="00323AD1" w:rsidRPr="00323AD1" w:rsidRDefault="00323AD1" w:rsidP="00323AD1">
      <w:pPr>
        <w:pStyle w:val="ListParagraph"/>
        <w:numPr>
          <w:ilvl w:val="0"/>
          <w:numId w:val="7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Sisteme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refe</w:t>
      </w:r>
      <w:r w:rsidR="00D616E7">
        <w:rPr>
          <w:rFonts w:ascii="Arial" w:hAnsi="Arial" w:cs="Arial"/>
          <w:sz w:val="24"/>
          <w:szCs w:val="24"/>
          <w:lang w:val="en-US"/>
        </w:rPr>
        <w:t>r</w:t>
      </w:r>
      <w:r w:rsidRPr="00323AD1">
        <w:rPr>
          <w:rFonts w:ascii="Arial" w:hAnsi="Arial" w:cs="Arial"/>
          <w:sz w:val="24"/>
          <w:szCs w:val="24"/>
          <w:lang w:val="en-US"/>
        </w:rPr>
        <w:t>ință.Sisteme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coordonate</w:t>
      </w:r>
      <w:proofErr w:type="spellEnd"/>
    </w:p>
    <w:p w:rsidR="00323AD1" w:rsidRPr="00323AD1" w:rsidRDefault="00323AD1" w:rsidP="00323AD1">
      <w:pPr>
        <w:pStyle w:val="ListParagraph"/>
        <w:numPr>
          <w:ilvl w:val="0"/>
          <w:numId w:val="7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Calculul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elementelor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topografice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unghiuri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distanțe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cote,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pante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>)</w:t>
      </w:r>
    </w:p>
    <w:p w:rsidR="00323AD1" w:rsidRPr="00323AD1" w:rsidRDefault="00323AD1" w:rsidP="00323AD1">
      <w:pPr>
        <w:pStyle w:val="ListParagraph"/>
        <w:numPr>
          <w:ilvl w:val="0"/>
          <w:numId w:val="7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Dezvoltarea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rețelei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geodezice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prin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metoda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intersecțiilor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intersecția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înainte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intersecția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înapoi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>)</w:t>
      </w:r>
    </w:p>
    <w:p w:rsidR="00323AD1" w:rsidRPr="00323AD1" w:rsidRDefault="00323AD1" w:rsidP="00323AD1">
      <w:pPr>
        <w:pStyle w:val="ListParagraph"/>
        <w:numPr>
          <w:ilvl w:val="0"/>
          <w:numId w:val="7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Calculul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rețelelor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ridicare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poligonații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planimetrice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nivelitice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>)</w:t>
      </w:r>
    </w:p>
    <w:p w:rsidR="00323AD1" w:rsidRPr="00323AD1" w:rsidRDefault="00323AD1" w:rsidP="00323AD1">
      <w:pPr>
        <w:pStyle w:val="ListParagraph"/>
        <w:numPr>
          <w:ilvl w:val="0"/>
          <w:numId w:val="7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Ridicarea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detaliior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planimetric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nivelitic</w:t>
      </w:r>
      <w:proofErr w:type="spellEnd"/>
    </w:p>
    <w:p w:rsidR="00323AD1" w:rsidRPr="00323AD1" w:rsidRDefault="00323AD1" w:rsidP="00323AD1">
      <w:pPr>
        <w:pStyle w:val="ListParagraph"/>
        <w:numPr>
          <w:ilvl w:val="0"/>
          <w:numId w:val="7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Planuri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topografice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raportare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elemente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conținut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>)</w:t>
      </w:r>
    </w:p>
    <w:p w:rsidR="00323AD1" w:rsidRPr="00323AD1" w:rsidRDefault="00323AD1" w:rsidP="00323AD1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Bibliografie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: </w:t>
      </w:r>
    </w:p>
    <w:p w:rsidR="00323AD1" w:rsidRPr="00323AD1" w:rsidRDefault="00323AD1" w:rsidP="00323AD1">
      <w:pPr>
        <w:rPr>
          <w:rFonts w:ascii="Arial" w:hAnsi="Arial" w:cs="Arial"/>
          <w:sz w:val="24"/>
          <w:szCs w:val="24"/>
        </w:rPr>
      </w:pPr>
      <w:r w:rsidRPr="00323AD1">
        <w:rPr>
          <w:rFonts w:ascii="Arial" w:hAnsi="Arial" w:cs="Arial"/>
          <w:sz w:val="24"/>
          <w:szCs w:val="24"/>
        </w:rPr>
        <w:t>D.</w:t>
      </w:r>
      <w:r w:rsidRPr="00323AD1">
        <w:rPr>
          <w:rFonts w:ascii="Arial" w:eastAsia="Calibri" w:hAnsi="Arial" w:cs="Arial"/>
          <w:sz w:val="24"/>
          <w:szCs w:val="24"/>
        </w:rPr>
        <w:t xml:space="preserve"> </w:t>
      </w:r>
      <w:r w:rsidRPr="00323AD1">
        <w:rPr>
          <w:rFonts w:ascii="Arial" w:hAnsi="Arial" w:cs="Arial"/>
          <w:sz w:val="24"/>
          <w:szCs w:val="24"/>
        </w:rPr>
        <w:t>Onose</w:t>
      </w:r>
      <w:r w:rsidRPr="00323AD1">
        <w:rPr>
          <w:rFonts w:ascii="Arial" w:eastAsia="Calibri" w:hAnsi="Arial" w:cs="Arial"/>
          <w:sz w:val="24"/>
          <w:szCs w:val="24"/>
        </w:rPr>
        <w:t xml:space="preserve"> , Topografie , </w:t>
      </w:r>
      <w:r w:rsidRPr="00323AD1">
        <w:rPr>
          <w:rFonts w:ascii="Arial" w:hAnsi="Arial" w:cs="Arial"/>
          <w:sz w:val="24"/>
          <w:szCs w:val="24"/>
        </w:rPr>
        <w:t xml:space="preserve">Ed. MATRIXROM,2015, </w:t>
      </w:r>
      <w:r w:rsidRPr="00323AD1">
        <w:rPr>
          <w:rFonts w:ascii="Arial" w:eastAsia="Calibri" w:hAnsi="Arial" w:cs="Arial"/>
          <w:sz w:val="24"/>
          <w:szCs w:val="24"/>
        </w:rPr>
        <w:t>ISBN:973-685-560-0</w:t>
      </w:r>
    </w:p>
    <w:p w:rsidR="00323AD1" w:rsidRPr="00323AD1" w:rsidRDefault="00323AD1" w:rsidP="00323AD1">
      <w:pPr>
        <w:rPr>
          <w:rFonts w:ascii="Arial" w:eastAsia="Calibri" w:hAnsi="Arial" w:cs="Arial"/>
          <w:bCs/>
          <w:sz w:val="24"/>
          <w:szCs w:val="24"/>
        </w:rPr>
      </w:pPr>
      <w:r w:rsidRPr="00323AD1">
        <w:rPr>
          <w:rFonts w:ascii="Arial" w:hAnsi="Arial" w:cs="Arial"/>
          <w:sz w:val="24"/>
          <w:szCs w:val="24"/>
        </w:rPr>
        <w:t>S.Naș,N.Pop, M.Ortelecan, Ridicări și trasări topografice.Elemente de bază,</w:t>
      </w:r>
      <w:r w:rsidRPr="00323AD1">
        <w:rPr>
          <w:rFonts w:ascii="Arial" w:hAnsi="Arial" w:cs="Arial"/>
          <w:bCs/>
          <w:sz w:val="24"/>
          <w:szCs w:val="24"/>
        </w:rPr>
        <w:t xml:space="preserve"> </w:t>
      </w:r>
      <w:r w:rsidRPr="00323AD1">
        <w:rPr>
          <w:rFonts w:ascii="Arial" w:eastAsia="Calibri" w:hAnsi="Arial" w:cs="Arial"/>
          <w:bCs/>
          <w:sz w:val="24"/>
          <w:szCs w:val="24"/>
        </w:rPr>
        <w:t>Ed</w:t>
      </w:r>
      <w:r w:rsidRPr="00323AD1">
        <w:rPr>
          <w:rFonts w:ascii="Arial" w:hAnsi="Arial" w:cs="Arial"/>
          <w:bCs/>
          <w:sz w:val="24"/>
          <w:szCs w:val="24"/>
        </w:rPr>
        <w:t>itura UTPRESS, Cluj-Napoca, 2015</w:t>
      </w:r>
      <w:r w:rsidRPr="00323AD1">
        <w:rPr>
          <w:rFonts w:ascii="Arial" w:eastAsia="Calibri" w:hAnsi="Arial" w:cs="Arial"/>
          <w:bCs/>
          <w:sz w:val="24"/>
          <w:szCs w:val="24"/>
        </w:rPr>
        <w:t>, ISBN: 978-973-662-746-0,</w:t>
      </w:r>
    </w:p>
    <w:p w:rsidR="00323AD1" w:rsidRPr="00323AD1" w:rsidRDefault="00323AD1" w:rsidP="00323AD1">
      <w:pPr>
        <w:rPr>
          <w:rFonts w:ascii="Arial" w:eastAsia="Calibri" w:hAnsi="Arial" w:cs="Arial"/>
          <w:sz w:val="24"/>
          <w:szCs w:val="24"/>
        </w:rPr>
      </w:pPr>
    </w:p>
    <w:p w:rsidR="00323AD1" w:rsidRPr="00323AD1" w:rsidRDefault="00323AD1" w:rsidP="00323AD1">
      <w:pPr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  <w:lang w:val="en-US"/>
        </w:rPr>
        <w:t xml:space="preserve">TOPOGRAFIE INGINEREASCĂ </w:t>
      </w:r>
    </w:p>
    <w:p w:rsidR="00323AD1" w:rsidRPr="00323AD1" w:rsidRDefault="00323AD1" w:rsidP="00323AD1">
      <w:pPr>
        <w:pStyle w:val="ListParagraph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eastAsia="Calibri" w:hAnsi="Arial" w:cs="Arial"/>
          <w:sz w:val="24"/>
          <w:szCs w:val="24"/>
        </w:rPr>
        <w:t>Rețele de trasare planimetrice și altimetrice</w:t>
      </w:r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23AD1" w:rsidRPr="00323AD1" w:rsidRDefault="00323AD1" w:rsidP="00323AD1">
      <w:pPr>
        <w:pStyle w:val="ListParagraph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eastAsia="Calibri" w:hAnsi="Arial" w:cs="Arial"/>
          <w:sz w:val="24"/>
          <w:szCs w:val="24"/>
        </w:rPr>
        <w:t>Pregătirea topografică a proiectelor de construcții</w:t>
      </w:r>
      <w:r w:rsidRPr="00323AD1">
        <w:rPr>
          <w:rFonts w:ascii="Arial" w:hAnsi="Arial" w:cs="Arial"/>
          <w:sz w:val="24"/>
          <w:szCs w:val="24"/>
        </w:rPr>
        <w:t xml:space="preserve"> pentru trasare</w:t>
      </w:r>
      <w:r w:rsidRPr="00323AD1">
        <w:rPr>
          <w:rFonts w:ascii="Arial" w:eastAsia="Calibri" w:hAnsi="Arial" w:cs="Arial"/>
          <w:sz w:val="24"/>
          <w:szCs w:val="24"/>
        </w:rPr>
        <w:t xml:space="preserve">, </w:t>
      </w:r>
      <w:r w:rsidRPr="00323AD1">
        <w:rPr>
          <w:rFonts w:ascii="Arial" w:hAnsi="Arial" w:cs="Arial"/>
          <w:sz w:val="24"/>
          <w:szCs w:val="24"/>
        </w:rPr>
        <w:t>(</w:t>
      </w:r>
      <w:r w:rsidRPr="00323AD1">
        <w:rPr>
          <w:rFonts w:ascii="Arial" w:eastAsia="Calibri" w:hAnsi="Arial" w:cs="Arial"/>
          <w:sz w:val="24"/>
          <w:szCs w:val="24"/>
        </w:rPr>
        <w:t>stabilirea documentației necesare, calculul elementelor de trasare, elaborarea planurilor și schițelor de trasare</w:t>
      </w:r>
      <w:r w:rsidRPr="00323AD1">
        <w:rPr>
          <w:rFonts w:ascii="Arial" w:hAnsi="Arial" w:cs="Arial"/>
          <w:sz w:val="24"/>
          <w:szCs w:val="24"/>
        </w:rPr>
        <w:t>)</w:t>
      </w:r>
      <w:r w:rsidRPr="00323AD1">
        <w:rPr>
          <w:rFonts w:ascii="Arial" w:eastAsia="Calibri" w:hAnsi="Arial" w:cs="Arial"/>
          <w:sz w:val="24"/>
          <w:szCs w:val="24"/>
        </w:rPr>
        <w:t xml:space="preserve"> </w:t>
      </w:r>
    </w:p>
    <w:p w:rsidR="00323AD1" w:rsidRPr="00323AD1" w:rsidRDefault="00323AD1" w:rsidP="00323AD1">
      <w:pPr>
        <w:pStyle w:val="ListParagraph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Trasarea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elementelor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topografice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simple (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unghiuri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distanțe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cote,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pante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precizii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trasare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acestora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>)</w:t>
      </w:r>
    </w:p>
    <w:p w:rsidR="00323AD1" w:rsidRPr="00323AD1" w:rsidRDefault="00323AD1" w:rsidP="00323AD1">
      <w:pPr>
        <w:pStyle w:val="ListParagraph"/>
        <w:numPr>
          <w:ilvl w:val="0"/>
          <w:numId w:val="8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Metode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trasare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(</w:t>
      </w:r>
      <w:r w:rsidRPr="00323AD1">
        <w:rPr>
          <w:rFonts w:ascii="Arial" w:hAnsi="Arial" w:cs="Arial"/>
          <w:sz w:val="24"/>
          <w:szCs w:val="24"/>
        </w:rPr>
        <w:t>metoda coordonatelor</w:t>
      </w:r>
      <w:r w:rsidRPr="00323AD1">
        <w:rPr>
          <w:rFonts w:ascii="Arial" w:eastAsia="Calibri" w:hAnsi="Arial" w:cs="Arial"/>
          <w:sz w:val="24"/>
          <w:szCs w:val="24"/>
        </w:rPr>
        <w:t xml:space="preserve"> polare, rectangulare</w:t>
      </w:r>
      <w:r w:rsidRPr="00323AD1">
        <w:rPr>
          <w:rFonts w:ascii="Arial" w:hAnsi="Arial" w:cs="Arial"/>
          <w:sz w:val="24"/>
          <w:szCs w:val="24"/>
        </w:rPr>
        <w:t xml:space="preserve">, metoda </w:t>
      </w:r>
      <w:r w:rsidRPr="00323AD1">
        <w:rPr>
          <w:rFonts w:ascii="Arial" w:eastAsia="Calibri" w:hAnsi="Arial" w:cs="Arial"/>
          <w:sz w:val="24"/>
          <w:szCs w:val="24"/>
        </w:rPr>
        <w:t>intersecției reperate, reducții</w:t>
      </w:r>
      <w:r w:rsidRPr="00323AD1">
        <w:rPr>
          <w:rFonts w:ascii="Arial" w:hAnsi="Arial" w:cs="Arial"/>
          <w:sz w:val="24"/>
          <w:szCs w:val="24"/>
        </w:rPr>
        <w:t>lor, poligonometriei proiectate)</w:t>
      </w:r>
    </w:p>
    <w:p w:rsidR="00323AD1" w:rsidRPr="00323AD1" w:rsidRDefault="00323AD1" w:rsidP="00323AD1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Bibliografie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: </w:t>
      </w:r>
    </w:p>
    <w:p w:rsidR="00323AD1" w:rsidRPr="00323AD1" w:rsidRDefault="00323AD1" w:rsidP="00323AD1">
      <w:pPr>
        <w:rPr>
          <w:rFonts w:ascii="Arial" w:eastAsia="Calibri" w:hAnsi="Arial" w:cs="Arial"/>
          <w:sz w:val="24"/>
          <w:szCs w:val="24"/>
        </w:rPr>
      </w:pPr>
      <w:r w:rsidRPr="00323AD1">
        <w:rPr>
          <w:rFonts w:ascii="Arial" w:eastAsia="Calibri" w:hAnsi="Arial" w:cs="Arial"/>
          <w:sz w:val="24"/>
          <w:szCs w:val="24"/>
        </w:rPr>
        <w:t>C</w:t>
      </w:r>
      <w:r w:rsidRPr="00323AD1">
        <w:rPr>
          <w:rFonts w:ascii="Arial" w:hAnsi="Arial" w:cs="Arial"/>
          <w:sz w:val="24"/>
          <w:szCs w:val="24"/>
        </w:rPr>
        <w:t>.</w:t>
      </w:r>
      <w:r w:rsidRPr="00323AD1">
        <w:rPr>
          <w:rFonts w:ascii="Arial" w:eastAsia="Calibri" w:hAnsi="Arial" w:cs="Arial"/>
          <w:sz w:val="24"/>
          <w:szCs w:val="24"/>
        </w:rPr>
        <w:t xml:space="preserve"> Cosarca , Topografie inginereasca , </w:t>
      </w:r>
      <w:r w:rsidRPr="00323AD1">
        <w:rPr>
          <w:rFonts w:ascii="Arial" w:hAnsi="Arial" w:cs="Arial"/>
          <w:sz w:val="24"/>
          <w:szCs w:val="24"/>
        </w:rPr>
        <w:t>Ed. MATRIXROM,</w:t>
      </w:r>
      <w:r w:rsidRPr="00323AD1">
        <w:rPr>
          <w:rFonts w:ascii="Arial" w:eastAsia="Calibri" w:hAnsi="Arial" w:cs="Arial"/>
          <w:sz w:val="24"/>
          <w:szCs w:val="24"/>
        </w:rPr>
        <w:t>ISBN:973-685-560-0</w:t>
      </w:r>
    </w:p>
    <w:p w:rsidR="00323AD1" w:rsidRPr="00323AD1" w:rsidRDefault="00323AD1" w:rsidP="00323AD1">
      <w:pPr>
        <w:rPr>
          <w:rFonts w:ascii="Arial" w:hAnsi="Arial" w:cs="Arial"/>
          <w:bCs/>
          <w:sz w:val="24"/>
          <w:szCs w:val="24"/>
        </w:rPr>
      </w:pPr>
      <w:r w:rsidRPr="00323AD1">
        <w:rPr>
          <w:rFonts w:ascii="Arial" w:eastAsia="Calibri" w:hAnsi="Arial" w:cs="Arial"/>
          <w:sz w:val="24"/>
          <w:szCs w:val="24"/>
        </w:rPr>
        <w:t>N.   Cristescu,</w:t>
      </w:r>
      <w:r w:rsidRPr="00323AD1">
        <w:rPr>
          <w:rFonts w:ascii="Arial" w:hAnsi="Arial" w:cs="Arial"/>
          <w:sz w:val="24"/>
          <w:szCs w:val="24"/>
        </w:rPr>
        <w:t xml:space="preserve"> Topografie inginereasca. Ed.</w:t>
      </w:r>
      <w:r w:rsidRPr="00323AD1">
        <w:rPr>
          <w:rFonts w:ascii="Arial" w:eastAsia="Calibri" w:hAnsi="Arial" w:cs="Arial"/>
          <w:sz w:val="24"/>
          <w:szCs w:val="24"/>
        </w:rPr>
        <w:t>P</w:t>
      </w:r>
      <w:r w:rsidRPr="00323AD1">
        <w:rPr>
          <w:rFonts w:ascii="Arial" w:hAnsi="Arial" w:cs="Arial"/>
          <w:sz w:val="24"/>
          <w:szCs w:val="24"/>
        </w:rPr>
        <w:t xml:space="preserve">edagogică București, </w:t>
      </w:r>
      <w:r w:rsidRPr="00323AD1">
        <w:rPr>
          <w:rFonts w:ascii="Arial" w:eastAsia="Calibri" w:hAnsi="Arial" w:cs="Arial"/>
          <w:sz w:val="24"/>
          <w:szCs w:val="24"/>
        </w:rPr>
        <w:t>1978</w:t>
      </w:r>
      <w:r w:rsidRPr="00323AD1">
        <w:rPr>
          <w:rFonts w:ascii="Arial" w:hAnsi="Arial" w:cs="Arial"/>
          <w:sz w:val="24"/>
          <w:szCs w:val="24"/>
        </w:rPr>
        <w:t>,</w:t>
      </w:r>
      <w:r w:rsidRPr="00323AD1">
        <w:rPr>
          <w:rFonts w:ascii="Arial" w:hAnsi="Arial" w:cs="Arial"/>
          <w:bCs/>
          <w:sz w:val="24"/>
          <w:szCs w:val="24"/>
        </w:rPr>
        <w:t xml:space="preserve"> </w:t>
      </w:r>
      <w:r w:rsidRPr="00323AD1">
        <w:rPr>
          <w:rFonts w:ascii="Arial" w:eastAsia="Calibri" w:hAnsi="Arial" w:cs="Arial"/>
          <w:sz w:val="24"/>
          <w:szCs w:val="24"/>
        </w:rPr>
        <w:t xml:space="preserve">456p.   </w:t>
      </w:r>
    </w:p>
    <w:p w:rsidR="00323AD1" w:rsidRPr="00323AD1" w:rsidRDefault="00323AD1" w:rsidP="00323AD1">
      <w:pPr>
        <w:rPr>
          <w:rFonts w:ascii="Arial" w:eastAsia="Calibri" w:hAnsi="Arial" w:cs="Arial"/>
          <w:bCs/>
          <w:sz w:val="24"/>
          <w:szCs w:val="24"/>
        </w:rPr>
      </w:pPr>
      <w:r w:rsidRPr="00323AD1">
        <w:rPr>
          <w:rFonts w:ascii="Arial" w:eastAsia="Calibri" w:hAnsi="Arial" w:cs="Arial"/>
          <w:bCs/>
          <w:sz w:val="24"/>
          <w:szCs w:val="24"/>
        </w:rPr>
        <w:t xml:space="preserve">Gh.M.T.Rădulescu, Adrian T.G. Rădulescu,  </w:t>
      </w:r>
      <w:r w:rsidRPr="00323AD1">
        <w:rPr>
          <w:rFonts w:ascii="Arial" w:eastAsia="Calibri" w:hAnsi="Arial" w:cs="Arial"/>
          <w:sz w:val="24"/>
          <w:szCs w:val="24"/>
        </w:rPr>
        <w:t>Topografie inginereasca</w:t>
      </w:r>
      <w:r w:rsidRPr="00323AD1">
        <w:rPr>
          <w:rFonts w:ascii="Arial" w:eastAsia="Calibri" w:hAnsi="Arial" w:cs="Arial"/>
          <w:bCs/>
          <w:sz w:val="24"/>
          <w:szCs w:val="24"/>
        </w:rPr>
        <w:t>, note de curs, Editura UTPRESS, Cluj-Napoca, 2014, ISBN: 978-973-662-746-0,</w:t>
      </w:r>
    </w:p>
    <w:p w:rsidR="00323AD1" w:rsidRPr="00323AD1" w:rsidRDefault="00323AD1" w:rsidP="00323AD1">
      <w:pPr>
        <w:rPr>
          <w:rFonts w:ascii="Arial" w:eastAsia="Calibri" w:hAnsi="Arial" w:cs="Arial"/>
          <w:sz w:val="24"/>
          <w:szCs w:val="24"/>
        </w:rPr>
      </w:pPr>
    </w:p>
    <w:p w:rsidR="00323AD1" w:rsidRPr="00323AD1" w:rsidRDefault="00323AD1" w:rsidP="00323AD1">
      <w:pPr>
        <w:rPr>
          <w:rFonts w:ascii="Arial" w:hAnsi="Arial" w:cs="Arial"/>
          <w:sz w:val="24"/>
          <w:szCs w:val="24"/>
          <w:lang w:val="en-US"/>
        </w:rPr>
      </w:pPr>
    </w:p>
    <w:p w:rsidR="00323AD1" w:rsidRPr="00323AD1" w:rsidRDefault="00323AD1" w:rsidP="00323AD1">
      <w:pPr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  <w:lang w:val="en-US"/>
        </w:rPr>
        <w:t>INSTRUMENTE TOPOGRAFICE ȘI GEODEZICE</w:t>
      </w:r>
    </w:p>
    <w:p w:rsidR="00323AD1" w:rsidRPr="00323AD1" w:rsidRDefault="00323AD1" w:rsidP="00323AD1">
      <w:pPr>
        <w:pStyle w:val="ListParagraph"/>
        <w:numPr>
          <w:ilvl w:val="0"/>
          <w:numId w:val="9"/>
        </w:numPr>
        <w:spacing w:after="200" w:line="276" w:lineRule="auto"/>
        <w:rPr>
          <w:rFonts w:ascii="Arial" w:hAnsi="Arial" w:cs="Arial"/>
          <w:sz w:val="24"/>
          <w:szCs w:val="24"/>
          <w:lang w:val="fr-FR"/>
        </w:rPr>
      </w:pPr>
      <w:r w:rsidRPr="00323AD1">
        <w:rPr>
          <w:rFonts w:ascii="Arial" w:eastAsia="Calibri" w:hAnsi="Arial" w:cs="Arial"/>
          <w:sz w:val="24"/>
          <w:szCs w:val="24"/>
          <w:lang w:val="fr-FR"/>
        </w:rPr>
        <w:lastRenderedPageBreak/>
        <w:t xml:space="preserve">Instrumente </w:t>
      </w:r>
      <w:proofErr w:type="spellStart"/>
      <w:r w:rsidRPr="00323AD1">
        <w:rPr>
          <w:rFonts w:ascii="Arial" w:eastAsia="Calibri" w:hAnsi="Arial" w:cs="Arial"/>
          <w:sz w:val="24"/>
          <w:szCs w:val="24"/>
          <w:lang w:val="fr-FR"/>
        </w:rPr>
        <w:t>pentru</w:t>
      </w:r>
      <w:proofErr w:type="spellEnd"/>
      <w:r w:rsidRPr="00323AD1">
        <w:rPr>
          <w:rFonts w:ascii="Arial" w:eastAsia="Calibri" w:hAnsi="Arial" w:cs="Arial"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eastAsia="Calibri" w:hAnsi="Arial" w:cs="Arial"/>
          <w:sz w:val="24"/>
          <w:szCs w:val="24"/>
          <w:lang w:val="fr-FR"/>
        </w:rPr>
        <w:t>măsurat</w:t>
      </w:r>
      <w:proofErr w:type="spellEnd"/>
      <w:r w:rsidRPr="00323AD1">
        <w:rPr>
          <w:rFonts w:ascii="Arial" w:eastAsia="Calibri" w:hAnsi="Arial" w:cs="Arial"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eastAsia="Calibri" w:hAnsi="Arial" w:cs="Arial"/>
          <w:sz w:val="24"/>
          <w:szCs w:val="24"/>
          <w:lang w:val="fr-FR"/>
        </w:rPr>
        <w:t>distanţe</w:t>
      </w:r>
      <w:proofErr w:type="spellEnd"/>
      <w:r w:rsidRPr="00323AD1">
        <w:rPr>
          <w:rFonts w:ascii="Arial" w:eastAsia="Calibri" w:hAnsi="Arial" w:cs="Arial"/>
          <w:sz w:val="24"/>
          <w:szCs w:val="24"/>
          <w:lang w:val="fr-FR"/>
        </w:rPr>
        <w:t>.</w:t>
      </w:r>
      <w:r w:rsidRPr="00323AD1">
        <w:rPr>
          <w:rFonts w:ascii="Arial" w:hAnsi="Arial" w:cs="Arial"/>
          <w:sz w:val="24"/>
          <w:szCs w:val="24"/>
          <w:lang w:val="fr-FR"/>
        </w:rPr>
        <w:t xml:space="preserve"> </w:t>
      </w:r>
      <w:r w:rsidRPr="00323AD1">
        <w:rPr>
          <w:rFonts w:ascii="Arial" w:eastAsia="Calibri" w:hAnsi="Arial" w:cs="Arial"/>
          <w:sz w:val="24"/>
          <w:szCs w:val="24"/>
          <w:lang w:val="fr-FR"/>
        </w:rPr>
        <w:t xml:space="preserve">Instrumente </w:t>
      </w:r>
      <w:proofErr w:type="spellStart"/>
      <w:r w:rsidRPr="00323AD1">
        <w:rPr>
          <w:rFonts w:ascii="Arial" w:eastAsia="Calibri" w:hAnsi="Arial" w:cs="Arial"/>
          <w:sz w:val="24"/>
          <w:szCs w:val="24"/>
          <w:lang w:val="fr-FR"/>
        </w:rPr>
        <w:t>pentru</w:t>
      </w:r>
      <w:proofErr w:type="spellEnd"/>
      <w:r w:rsidRPr="00323AD1">
        <w:rPr>
          <w:rFonts w:ascii="Arial" w:eastAsia="Calibri" w:hAnsi="Arial" w:cs="Arial"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eastAsia="Calibri" w:hAnsi="Arial" w:cs="Arial"/>
          <w:sz w:val="24"/>
          <w:szCs w:val="24"/>
          <w:lang w:val="fr-FR"/>
        </w:rPr>
        <w:t>măsurat</w:t>
      </w:r>
      <w:proofErr w:type="spellEnd"/>
      <w:r w:rsidRPr="00323AD1">
        <w:rPr>
          <w:rFonts w:ascii="Arial" w:eastAsia="Calibri" w:hAnsi="Arial" w:cs="Arial"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eastAsia="Calibri" w:hAnsi="Arial" w:cs="Arial"/>
          <w:sz w:val="24"/>
          <w:szCs w:val="24"/>
          <w:lang w:val="fr-FR"/>
        </w:rPr>
        <w:t>unghiuri</w:t>
      </w:r>
      <w:proofErr w:type="spellEnd"/>
      <w:r w:rsidRPr="00323AD1">
        <w:rPr>
          <w:rFonts w:ascii="Arial" w:eastAsia="Calibri" w:hAnsi="Arial" w:cs="Arial"/>
          <w:sz w:val="24"/>
          <w:szCs w:val="24"/>
          <w:lang w:val="fr-FR"/>
        </w:rPr>
        <w:t>.</w:t>
      </w:r>
      <w:r w:rsidRPr="00323AD1">
        <w:rPr>
          <w:rFonts w:ascii="Arial" w:hAnsi="Arial" w:cs="Arial"/>
          <w:sz w:val="24"/>
          <w:szCs w:val="24"/>
          <w:lang w:val="fr-FR"/>
        </w:rPr>
        <w:t xml:space="preserve"> </w:t>
      </w:r>
      <w:r w:rsidRPr="00323AD1">
        <w:rPr>
          <w:rFonts w:ascii="Arial" w:eastAsia="Calibri" w:hAnsi="Arial" w:cs="Arial"/>
          <w:sz w:val="24"/>
          <w:szCs w:val="24"/>
        </w:rPr>
        <w:t>Instrumente pentru măsurat diferenţe de nivel.</w:t>
      </w:r>
    </w:p>
    <w:p w:rsidR="00323AD1" w:rsidRPr="00323AD1" w:rsidRDefault="00323AD1" w:rsidP="00323AD1">
      <w:pPr>
        <w:pStyle w:val="ListParagraph"/>
        <w:numPr>
          <w:ilvl w:val="0"/>
          <w:numId w:val="9"/>
        </w:numPr>
        <w:spacing w:after="200" w:line="276" w:lineRule="auto"/>
        <w:rPr>
          <w:rFonts w:ascii="Arial" w:hAnsi="Arial" w:cs="Arial"/>
          <w:sz w:val="24"/>
          <w:szCs w:val="24"/>
          <w:lang w:val="fr-FR"/>
        </w:rPr>
      </w:pPr>
      <w:r w:rsidRPr="00323AD1">
        <w:rPr>
          <w:rFonts w:ascii="Arial" w:eastAsia="Calibri" w:hAnsi="Arial" w:cs="Arial"/>
          <w:sz w:val="24"/>
          <w:szCs w:val="24"/>
        </w:rPr>
        <w:t>Tahimetre, telemetre clasice.</w:t>
      </w:r>
    </w:p>
    <w:p w:rsidR="00323AD1" w:rsidRPr="00323AD1" w:rsidRDefault="00323AD1" w:rsidP="00323AD1">
      <w:pPr>
        <w:pStyle w:val="ListParagraph"/>
        <w:numPr>
          <w:ilvl w:val="0"/>
          <w:numId w:val="9"/>
        </w:numPr>
        <w:spacing w:after="200" w:line="276" w:lineRule="auto"/>
        <w:rPr>
          <w:rFonts w:ascii="Arial" w:hAnsi="Arial" w:cs="Arial"/>
          <w:sz w:val="24"/>
          <w:szCs w:val="24"/>
          <w:lang w:val="fr-FR"/>
        </w:rPr>
      </w:pPr>
      <w:r w:rsidRPr="00323AD1">
        <w:rPr>
          <w:rFonts w:ascii="Arial" w:hAnsi="Arial" w:cs="Arial"/>
          <w:sz w:val="24"/>
          <w:szCs w:val="24"/>
          <w:lang w:val="fr-FR"/>
        </w:rPr>
        <w:t xml:space="preserve"> </w:t>
      </w:r>
      <w:r w:rsidRPr="00323AD1">
        <w:rPr>
          <w:rFonts w:ascii="Arial" w:eastAsia="Calibri" w:hAnsi="Arial" w:cs="Arial"/>
          <w:sz w:val="24"/>
          <w:szCs w:val="24"/>
          <w:lang w:val="fr-FR"/>
        </w:rPr>
        <w:t xml:space="preserve">Instrumente </w:t>
      </w:r>
      <w:proofErr w:type="spellStart"/>
      <w:r w:rsidRPr="00323AD1">
        <w:rPr>
          <w:rFonts w:ascii="Arial" w:eastAsia="Calibri" w:hAnsi="Arial" w:cs="Arial"/>
          <w:sz w:val="24"/>
          <w:szCs w:val="24"/>
          <w:lang w:val="fr-FR"/>
        </w:rPr>
        <w:t>tahimetrice</w:t>
      </w:r>
      <w:proofErr w:type="spellEnd"/>
      <w:r w:rsidRPr="00323AD1">
        <w:rPr>
          <w:rFonts w:ascii="Arial" w:eastAsia="Calibri" w:hAnsi="Arial" w:cs="Arial"/>
          <w:sz w:val="24"/>
          <w:szCs w:val="24"/>
          <w:lang w:val="fr-FR"/>
        </w:rPr>
        <w:t xml:space="preserve"> moderne : </w:t>
      </w:r>
      <w:proofErr w:type="spellStart"/>
      <w:r w:rsidRPr="00323AD1">
        <w:rPr>
          <w:rFonts w:ascii="Arial" w:eastAsia="Calibri" w:hAnsi="Arial" w:cs="Arial"/>
          <w:sz w:val="24"/>
          <w:szCs w:val="24"/>
          <w:lang w:val="fr-FR"/>
        </w:rPr>
        <w:t>Tahimetre</w:t>
      </w:r>
      <w:proofErr w:type="spellEnd"/>
      <w:r w:rsidRPr="00323AD1">
        <w:rPr>
          <w:rFonts w:ascii="Arial" w:eastAsia="Calibri" w:hAnsi="Arial" w:cs="Arial"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eastAsia="Calibri" w:hAnsi="Arial" w:cs="Arial"/>
          <w:sz w:val="24"/>
          <w:szCs w:val="24"/>
          <w:lang w:val="fr-FR"/>
        </w:rPr>
        <w:t>electro-optice</w:t>
      </w:r>
      <w:proofErr w:type="spellEnd"/>
      <w:r w:rsidRPr="00323AD1">
        <w:rPr>
          <w:rFonts w:ascii="Arial" w:eastAsia="Calibri" w:hAnsi="Arial" w:cs="Arial"/>
          <w:sz w:val="24"/>
          <w:szCs w:val="24"/>
          <w:lang w:val="fr-FR"/>
        </w:rPr>
        <w:t>.</w:t>
      </w:r>
      <w:r w:rsidRPr="00323AD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fr-FR"/>
        </w:rPr>
        <w:t>Constructie</w:t>
      </w:r>
      <w:proofErr w:type="spellEnd"/>
      <w:r w:rsidRPr="00323AD1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323AD1">
        <w:rPr>
          <w:rFonts w:ascii="Arial" w:hAnsi="Arial" w:cs="Arial"/>
          <w:sz w:val="24"/>
          <w:szCs w:val="24"/>
          <w:lang w:val="fr-FR"/>
        </w:rPr>
        <w:t>p</w:t>
      </w:r>
      <w:r w:rsidRPr="00323AD1">
        <w:rPr>
          <w:rFonts w:ascii="Arial" w:eastAsia="Calibri" w:hAnsi="Arial" w:cs="Arial"/>
          <w:sz w:val="24"/>
          <w:szCs w:val="24"/>
          <w:lang w:val="fr-FR"/>
        </w:rPr>
        <w:t>rincipii</w:t>
      </w:r>
      <w:proofErr w:type="spellEnd"/>
      <w:r w:rsidRPr="00323AD1"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fr-FR"/>
        </w:rPr>
        <w:t>functionare</w:t>
      </w:r>
      <w:proofErr w:type="spellEnd"/>
      <w:r w:rsidRPr="00323AD1">
        <w:rPr>
          <w:rFonts w:ascii="Arial" w:hAnsi="Arial" w:cs="Arial"/>
          <w:sz w:val="24"/>
          <w:szCs w:val="24"/>
          <w:lang w:val="fr-FR"/>
        </w:rPr>
        <w:t xml:space="preserve"> si </w:t>
      </w:r>
      <w:proofErr w:type="spellStart"/>
      <w:r w:rsidRPr="00323AD1">
        <w:rPr>
          <w:rFonts w:ascii="Arial" w:hAnsi="Arial" w:cs="Arial"/>
          <w:sz w:val="24"/>
          <w:szCs w:val="24"/>
          <w:lang w:val="fr-FR"/>
        </w:rPr>
        <w:t>verificare</w:t>
      </w:r>
      <w:proofErr w:type="spellEnd"/>
      <w:r w:rsidRPr="00323AD1">
        <w:rPr>
          <w:rFonts w:ascii="Arial" w:eastAsia="Calibri" w:hAnsi="Arial" w:cs="Arial"/>
          <w:sz w:val="24"/>
          <w:szCs w:val="24"/>
          <w:lang w:val="fr-FR"/>
        </w:rPr>
        <w:t>.</w:t>
      </w:r>
    </w:p>
    <w:p w:rsidR="00323AD1" w:rsidRPr="00323AD1" w:rsidRDefault="00323AD1" w:rsidP="00323AD1">
      <w:pPr>
        <w:pStyle w:val="ListParagraph"/>
        <w:numPr>
          <w:ilvl w:val="0"/>
          <w:numId w:val="9"/>
        </w:numPr>
        <w:spacing w:after="200" w:line="276" w:lineRule="auto"/>
        <w:rPr>
          <w:rFonts w:ascii="Arial" w:hAnsi="Arial" w:cs="Arial"/>
          <w:sz w:val="24"/>
          <w:szCs w:val="24"/>
          <w:lang w:val="fr-FR"/>
        </w:rPr>
      </w:pPr>
      <w:r w:rsidRPr="00323AD1">
        <w:rPr>
          <w:rFonts w:ascii="Arial" w:eastAsia="Calibri" w:hAnsi="Arial" w:cs="Arial"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eastAsia="Calibri" w:hAnsi="Arial" w:cs="Arial"/>
          <w:sz w:val="24"/>
          <w:szCs w:val="24"/>
          <w:lang w:val="fr-FR"/>
        </w:rPr>
        <w:t>Statii</w:t>
      </w:r>
      <w:proofErr w:type="spellEnd"/>
      <w:r w:rsidRPr="00323AD1">
        <w:rPr>
          <w:rFonts w:ascii="Arial" w:eastAsia="Calibri" w:hAnsi="Arial" w:cs="Arial"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eastAsia="Calibri" w:hAnsi="Arial" w:cs="Arial"/>
          <w:sz w:val="24"/>
          <w:szCs w:val="24"/>
          <w:lang w:val="fr-FR"/>
        </w:rPr>
        <w:t>topografice</w:t>
      </w:r>
      <w:proofErr w:type="spellEnd"/>
      <w:r w:rsidRPr="00323AD1">
        <w:rPr>
          <w:rFonts w:ascii="Arial" w:eastAsia="Calibri" w:hAnsi="Arial" w:cs="Arial"/>
          <w:sz w:val="24"/>
          <w:szCs w:val="24"/>
          <w:lang w:val="fr-FR"/>
        </w:rPr>
        <w:t xml:space="preserve"> totale</w:t>
      </w:r>
      <w:r w:rsidRPr="00323AD1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323AD1">
        <w:rPr>
          <w:rFonts w:ascii="Arial" w:hAnsi="Arial" w:cs="Arial"/>
          <w:sz w:val="24"/>
          <w:szCs w:val="24"/>
          <w:lang w:val="fr-FR"/>
        </w:rPr>
        <w:t>sisteme</w:t>
      </w:r>
      <w:proofErr w:type="spellEnd"/>
      <w:r w:rsidRPr="00323AD1">
        <w:rPr>
          <w:rFonts w:ascii="Arial" w:hAnsi="Arial" w:cs="Arial"/>
          <w:sz w:val="24"/>
          <w:szCs w:val="24"/>
          <w:lang w:val="fr-FR"/>
        </w:rPr>
        <w:t xml:space="preserve"> GPS.</w:t>
      </w:r>
    </w:p>
    <w:p w:rsidR="00323AD1" w:rsidRPr="00323AD1" w:rsidRDefault="00323AD1" w:rsidP="00323AD1">
      <w:pPr>
        <w:ind w:left="360"/>
        <w:rPr>
          <w:rFonts w:ascii="Arial" w:hAnsi="Arial" w:cs="Arial"/>
          <w:sz w:val="24"/>
          <w:szCs w:val="24"/>
          <w:lang w:val="en-US"/>
        </w:rPr>
      </w:pPr>
    </w:p>
    <w:p w:rsidR="00323AD1" w:rsidRPr="00323AD1" w:rsidRDefault="00323AD1" w:rsidP="00323AD1">
      <w:pPr>
        <w:ind w:left="360"/>
        <w:rPr>
          <w:rFonts w:ascii="Arial" w:hAnsi="Arial" w:cs="Arial"/>
          <w:color w:val="FF0000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  <w:lang w:val="en-US"/>
        </w:rPr>
        <w:t xml:space="preserve">C.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Nuțiu</w:t>
      </w:r>
      <w:proofErr w:type="gramStart"/>
      <w:r w:rsidRPr="00323AD1">
        <w:rPr>
          <w:rFonts w:ascii="Arial" w:hAnsi="Arial" w:cs="Arial"/>
          <w:sz w:val="24"/>
          <w:szCs w:val="24"/>
          <w:lang w:val="en-US"/>
        </w:rPr>
        <w:t>,M</w:t>
      </w:r>
      <w:proofErr w:type="spellEnd"/>
      <w:proofErr w:type="gramEnd"/>
      <w:r w:rsidRPr="00323AD1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Bondrea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Instrumente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Geodezice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topografice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r w:rsidRPr="00323AD1">
        <w:rPr>
          <w:rFonts w:ascii="Arial" w:eastAsia="Calibri" w:hAnsi="Arial" w:cs="Arial"/>
          <w:bCs/>
          <w:sz w:val="24"/>
          <w:szCs w:val="24"/>
        </w:rPr>
        <w:t>Editura UTPRESS, Cluj-Napoca, 2014</w:t>
      </w:r>
      <w:r w:rsidRPr="00323AD1">
        <w:rPr>
          <w:rFonts w:ascii="Arial" w:eastAsia="Calibri" w:hAnsi="Arial" w:cs="Arial"/>
          <w:bCs/>
          <w:color w:val="FF0000"/>
          <w:sz w:val="24"/>
          <w:szCs w:val="24"/>
        </w:rPr>
        <w:t xml:space="preserve">, </w:t>
      </w:r>
      <w:r w:rsidRPr="00323AD1">
        <w:rPr>
          <w:rFonts w:ascii="Arial" w:eastAsia="Calibri" w:hAnsi="Arial" w:cs="Arial"/>
          <w:bCs/>
          <w:sz w:val="24"/>
          <w:szCs w:val="24"/>
        </w:rPr>
        <w:t>ISBN: 978-973-662-746-0</w:t>
      </w:r>
      <w:r w:rsidRPr="00323AD1">
        <w:rPr>
          <w:rFonts w:ascii="Arial" w:hAnsi="Arial" w:cs="Arial"/>
          <w:sz w:val="24"/>
          <w:szCs w:val="24"/>
          <w:lang w:val="en-US"/>
        </w:rPr>
        <w:t>.</w:t>
      </w:r>
    </w:p>
    <w:p w:rsidR="00323AD1" w:rsidRPr="00323AD1" w:rsidRDefault="00323AD1" w:rsidP="00323AD1">
      <w:pPr>
        <w:ind w:left="360"/>
        <w:rPr>
          <w:rFonts w:ascii="Arial" w:hAnsi="Arial" w:cs="Arial"/>
          <w:color w:val="FF0000"/>
          <w:sz w:val="24"/>
          <w:szCs w:val="24"/>
          <w:lang w:val="en-US"/>
        </w:rPr>
      </w:pPr>
    </w:p>
    <w:p w:rsidR="00323AD1" w:rsidRPr="00323AD1" w:rsidRDefault="00323AD1" w:rsidP="00323AD1">
      <w:pPr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  <w:lang w:val="en-US"/>
        </w:rPr>
        <w:t>GEODEZIE</w:t>
      </w:r>
    </w:p>
    <w:p w:rsidR="00323AD1" w:rsidRPr="00323AD1" w:rsidRDefault="00323AD1" w:rsidP="00323AD1">
      <w:pPr>
        <w:pStyle w:val="ListParagraph"/>
        <w:numPr>
          <w:ilvl w:val="0"/>
          <w:numId w:val="10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Calculul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parametrilor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elipsoizilor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referință</w:t>
      </w:r>
      <w:proofErr w:type="spellEnd"/>
    </w:p>
    <w:p w:rsidR="00323AD1" w:rsidRPr="00323AD1" w:rsidRDefault="00323AD1" w:rsidP="00323AD1">
      <w:pPr>
        <w:pStyle w:val="ListParagraph"/>
        <w:numPr>
          <w:ilvl w:val="0"/>
          <w:numId w:val="10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Calculul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razelor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curbură</w:t>
      </w:r>
      <w:proofErr w:type="spellEnd"/>
    </w:p>
    <w:p w:rsidR="00323AD1" w:rsidRPr="00323AD1" w:rsidRDefault="00323AD1" w:rsidP="00323AD1">
      <w:pPr>
        <w:pStyle w:val="ListParagraph"/>
        <w:numPr>
          <w:ilvl w:val="0"/>
          <w:numId w:val="10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Prelucrarea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măsurătorilor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geodezice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prin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metoda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măsurătorilor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condiționate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indirecte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stabilirea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condițiilor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geometrice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ecuațiilor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determinarea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coordonatelor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>)</w:t>
      </w:r>
    </w:p>
    <w:p w:rsidR="00323AD1" w:rsidRPr="00323AD1" w:rsidRDefault="00323AD1" w:rsidP="00323AD1">
      <w:pPr>
        <w:pStyle w:val="ListParagraph"/>
        <w:numPr>
          <w:ilvl w:val="0"/>
          <w:numId w:val="10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Încadrarea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punctelor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prin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metoda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intersecției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multiple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înainte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și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înapoi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>.</w:t>
      </w:r>
    </w:p>
    <w:p w:rsidR="00323AD1" w:rsidRPr="00323AD1" w:rsidRDefault="00323AD1" w:rsidP="00323AD1">
      <w:pPr>
        <w:pStyle w:val="ListParagraph"/>
        <w:numPr>
          <w:ilvl w:val="0"/>
          <w:numId w:val="10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Nivelment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geodesic</w:t>
      </w:r>
    </w:p>
    <w:p w:rsidR="00323AD1" w:rsidRPr="00323AD1" w:rsidRDefault="00323AD1" w:rsidP="00323AD1">
      <w:pPr>
        <w:pStyle w:val="ListParagraph"/>
        <w:numPr>
          <w:ilvl w:val="0"/>
          <w:numId w:val="10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Componenetele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sistemului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pozitionare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globala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323AD1" w:rsidRPr="00323AD1" w:rsidRDefault="00323AD1" w:rsidP="00323AD1">
      <w:pPr>
        <w:pStyle w:val="ListParagraph"/>
        <w:numPr>
          <w:ilvl w:val="0"/>
          <w:numId w:val="10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Tehnologia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GNSS 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metode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masurare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si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prelucrare</w:t>
      </w:r>
      <w:proofErr w:type="spellEnd"/>
    </w:p>
    <w:p w:rsidR="00323AD1" w:rsidRPr="00323AD1" w:rsidRDefault="00323AD1" w:rsidP="00323AD1">
      <w:pPr>
        <w:ind w:left="360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Bibliografie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: </w:t>
      </w:r>
    </w:p>
    <w:p w:rsidR="00323AD1" w:rsidRPr="00323AD1" w:rsidRDefault="00323AD1" w:rsidP="00323AD1">
      <w:pPr>
        <w:ind w:firstLine="360"/>
        <w:rPr>
          <w:rFonts w:ascii="Arial" w:hAnsi="Arial" w:cs="Arial"/>
          <w:sz w:val="24"/>
          <w:szCs w:val="24"/>
        </w:rPr>
      </w:pPr>
      <w:r w:rsidRPr="00323AD1">
        <w:rPr>
          <w:rFonts w:ascii="Arial" w:hAnsi="Arial" w:cs="Arial"/>
          <w:sz w:val="24"/>
          <w:szCs w:val="24"/>
          <w:lang w:val="en-US"/>
        </w:rPr>
        <w:t xml:space="preserve">M.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Ortelecan</w:t>
      </w:r>
      <w:proofErr w:type="spellEnd"/>
      <w:proofErr w:type="gramStart"/>
      <w:r w:rsidRPr="00323AD1">
        <w:rPr>
          <w:rFonts w:ascii="Arial" w:hAnsi="Arial" w:cs="Arial"/>
          <w:sz w:val="24"/>
          <w:szCs w:val="24"/>
          <w:lang w:val="en-US"/>
        </w:rPr>
        <w:t xml:space="preserve">, 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Geodezie</w:t>
      </w:r>
      <w:proofErr w:type="spellEnd"/>
      <w:proofErr w:type="gramEnd"/>
      <w:r w:rsidRPr="00323AD1">
        <w:rPr>
          <w:rFonts w:ascii="Arial" w:hAnsi="Arial" w:cs="Arial"/>
          <w:sz w:val="24"/>
          <w:szCs w:val="24"/>
          <w:lang w:val="en-US"/>
        </w:rPr>
        <w:t>, Ed. …,2009, ISBN.</w:t>
      </w:r>
      <w:r w:rsidRPr="00323AD1">
        <w:rPr>
          <w:rFonts w:ascii="Arial" w:hAnsi="Arial" w:cs="Arial"/>
          <w:sz w:val="24"/>
          <w:szCs w:val="24"/>
        </w:rPr>
        <w:t xml:space="preserve"> </w:t>
      </w:r>
    </w:p>
    <w:p w:rsidR="00323AD1" w:rsidRPr="00323AD1" w:rsidRDefault="00323AD1" w:rsidP="00323AD1">
      <w:pPr>
        <w:ind w:firstLine="360"/>
        <w:rPr>
          <w:rFonts w:ascii="Arial" w:eastAsia="Calibri" w:hAnsi="Arial" w:cs="Arial"/>
          <w:sz w:val="24"/>
          <w:szCs w:val="24"/>
        </w:rPr>
      </w:pPr>
      <w:r w:rsidRPr="00323AD1">
        <w:rPr>
          <w:rFonts w:ascii="Arial" w:hAnsi="Arial" w:cs="Arial"/>
          <w:sz w:val="24"/>
          <w:szCs w:val="24"/>
        </w:rPr>
        <w:t>C.Moldoveanu, Geodezie</w:t>
      </w:r>
      <w:r w:rsidRPr="00323AD1">
        <w:rPr>
          <w:rFonts w:ascii="Arial" w:eastAsia="Calibri" w:hAnsi="Arial" w:cs="Arial"/>
          <w:sz w:val="24"/>
          <w:szCs w:val="24"/>
        </w:rPr>
        <w:t xml:space="preserve">, </w:t>
      </w:r>
      <w:r w:rsidRPr="00323AD1">
        <w:rPr>
          <w:rFonts w:ascii="Arial" w:hAnsi="Arial" w:cs="Arial"/>
          <w:sz w:val="24"/>
          <w:szCs w:val="24"/>
        </w:rPr>
        <w:t>Ed. MATRIXROM,</w:t>
      </w:r>
      <w:r w:rsidRPr="00323AD1">
        <w:rPr>
          <w:rFonts w:ascii="Arial" w:eastAsia="Calibri" w:hAnsi="Arial" w:cs="Arial"/>
          <w:sz w:val="24"/>
          <w:szCs w:val="24"/>
        </w:rPr>
        <w:t>ISBN:973-685-560-0</w:t>
      </w:r>
    </w:p>
    <w:p w:rsidR="00323AD1" w:rsidRPr="00323AD1" w:rsidRDefault="00323AD1" w:rsidP="00323AD1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   </w:t>
      </w:r>
      <w:r w:rsidRPr="00323AD1">
        <w:rPr>
          <w:rFonts w:ascii="Arial" w:hAnsi="Arial" w:cs="Arial"/>
          <w:color w:val="auto"/>
        </w:rPr>
        <w:t>Ediţie îngrijită de Consiliul Facultăţii de Geodezie, MĂSURĂTORI TERESTRE FUNDAMENTE VOL. I,II,III Editura Matrix Rom, 2002, Bucureşti, ISBN 973-685-380-2</w:t>
      </w:r>
    </w:p>
    <w:p w:rsidR="00323AD1" w:rsidRPr="00323AD1" w:rsidRDefault="00323AD1" w:rsidP="00323AD1">
      <w:pPr>
        <w:ind w:left="360"/>
        <w:rPr>
          <w:rFonts w:ascii="Arial" w:hAnsi="Arial" w:cs="Arial"/>
          <w:sz w:val="24"/>
          <w:szCs w:val="24"/>
          <w:lang w:val="en-US"/>
        </w:rPr>
      </w:pPr>
    </w:p>
    <w:p w:rsidR="00323AD1" w:rsidRPr="00323AD1" w:rsidRDefault="00323AD1" w:rsidP="00323AD1">
      <w:pPr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  <w:lang w:val="en-US"/>
        </w:rPr>
        <w:t>CARTOGRAFIE</w:t>
      </w:r>
    </w:p>
    <w:p w:rsidR="00323AD1" w:rsidRPr="00323AD1" w:rsidRDefault="00323AD1" w:rsidP="00323AD1">
      <w:pPr>
        <w:pStyle w:val="ListParagraph"/>
        <w:numPr>
          <w:ilvl w:val="0"/>
          <w:numId w:val="10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Proiecții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cartografice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>.(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cilindrice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conice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azimutale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>)</w:t>
      </w:r>
    </w:p>
    <w:p w:rsidR="00323AD1" w:rsidRPr="00323AD1" w:rsidRDefault="00323AD1" w:rsidP="00323AD1">
      <w:pPr>
        <w:pStyle w:val="ListParagraph"/>
        <w:numPr>
          <w:ilvl w:val="0"/>
          <w:numId w:val="10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Nomenclatura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foilor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hartă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proiecția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Gauss-Kruger, STEREO 70)</w:t>
      </w:r>
    </w:p>
    <w:p w:rsidR="00323AD1" w:rsidRPr="00323AD1" w:rsidRDefault="00323AD1" w:rsidP="00323AD1">
      <w:pPr>
        <w:pStyle w:val="ListParagraph"/>
        <w:numPr>
          <w:ilvl w:val="0"/>
          <w:numId w:val="10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Calculul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coordonatelor</w:t>
      </w:r>
      <w:proofErr w:type="spellEnd"/>
    </w:p>
    <w:p w:rsidR="00323AD1" w:rsidRPr="00323AD1" w:rsidRDefault="00323AD1" w:rsidP="00323AD1">
      <w:pPr>
        <w:pStyle w:val="ListParagraph"/>
        <w:numPr>
          <w:ilvl w:val="0"/>
          <w:numId w:val="10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Transformări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coordonate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în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proiecția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Gauss-Kruger, STEREO 70)</w:t>
      </w:r>
    </w:p>
    <w:p w:rsidR="00323AD1" w:rsidRPr="00323AD1" w:rsidRDefault="00323AD1" w:rsidP="00323AD1">
      <w:pPr>
        <w:ind w:left="360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Bibliografie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: </w:t>
      </w:r>
    </w:p>
    <w:p w:rsidR="00323AD1" w:rsidRPr="00323AD1" w:rsidRDefault="00323AD1" w:rsidP="00323AD1">
      <w:pPr>
        <w:ind w:left="360"/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  <w:lang w:val="en-US"/>
        </w:rPr>
        <w:t xml:space="preserve">O.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Ștefan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323AD1">
        <w:rPr>
          <w:rFonts w:ascii="Arial" w:hAnsi="Arial" w:cs="Arial"/>
          <w:i/>
          <w:sz w:val="24"/>
          <w:szCs w:val="24"/>
          <w:lang w:val="en-US"/>
        </w:rPr>
        <w:t>Cartografie</w:t>
      </w:r>
      <w:proofErr w:type="spellEnd"/>
      <w:r w:rsidRPr="00323AD1">
        <w:rPr>
          <w:rFonts w:ascii="Arial" w:hAnsi="Arial" w:cs="Arial"/>
          <w:i/>
          <w:sz w:val="24"/>
          <w:szCs w:val="24"/>
          <w:lang w:val="en-US"/>
        </w:rPr>
        <w:t>,</w:t>
      </w:r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r w:rsidRPr="00323AD1">
        <w:rPr>
          <w:rFonts w:ascii="Arial" w:eastAsia="Calibri" w:hAnsi="Arial" w:cs="Arial"/>
          <w:bCs/>
          <w:sz w:val="24"/>
          <w:szCs w:val="24"/>
        </w:rPr>
        <w:t>Editura UTPRESS, Cluj-Napoca, 201</w:t>
      </w:r>
      <w:r w:rsidRPr="00323AD1">
        <w:rPr>
          <w:rFonts w:ascii="Arial" w:hAnsi="Arial" w:cs="Arial"/>
          <w:bCs/>
          <w:sz w:val="24"/>
          <w:szCs w:val="24"/>
        </w:rPr>
        <w:t>5</w:t>
      </w:r>
      <w:r w:rsidRPr="00323AD1">
        <w:rPr>
          <w:rFonts w:ascii="Arial" w:eastAsia="Calibri" w:hAnsi="Arial" w:cs="Arial"/>
          <w:bCs/>
          <w:sz w:val="24"/>
          <w:szCs w:val="24"/>
        </w:rPr>
        <w:t>, ISBN: 978-973-662-746-0</w:t>
      </w:r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23AD1" w:rsidRPr="00323AD1" w:rsidRDefault="00323AD1" w:rsidP="00323AD1">
      <w:pPr>
        <w:ind w:left="360"/>
        <w:rPr>
          <w:rFonts w:ascii="Arial" w:hAnsi="Arial" w:cs="Arial"/>
          <w:sz w:val="24"/>
          <w:szCs w:val="24"/>
          <w:lang w:val="en-US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C.Munteanu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, </w:t>
      </w:r>
      <w:r w:rsidRPr="00323AD1">
        <w:rPr>
          <w:rFonts w:ascii="Arial" w:eastAsia="Calibri" w:hAnsi="Arial" w:cs="Arial"/>
          <w:i/>
          <w:sz w:val="24"/>
          <w:szCs w:val="24"/>
        </w:rPr>
        <w:t>Cartografie matematică</w:t>
      </w:r>
      <w:r w:rsidRPr="00323AD1">
        <w:rPr>
          <w:rFonts w:ascii="Arial" w:eastAsia="Calibri" w:hAnsi="Arial" w:cs="Arial"/>
          <w:sz w:val="24"/>
          <w:szCs w:val="24"/>
        </w:rPr>
        <w:t>, Ed. MatrixRom, Bucureşti, 2003, ISBN 973-685-599-6</w:t>
      </w:r>
      <w:r w:rsidRPr="00323AD1">
        <w:rPr>
          <w:rFonts w:ascii="Arial" w:hAnsi="Arial" w:cs="Arial"/>
          <w:sz w:val="24"/>
          <w:szCs w:val="24"/>
        </w:rPr>
        <w:t xml:space="preserve"> </w:t>
      </w:r>
    </w:p>
    <w:p w:rsidR="00323AD1" w:rsidRPr="00323AD1" w:rsidRDefault="00323AD1" w:rsidP="00323AD1">
      <w:pPr>
        <w:rPr>
          <w:rFonts w:ascii="Arial" w:hAnsi="Arial" w:cs="Arial"/>
          <w:sz w:val="24"/>
          <w:szCs w:val="24"/>
          <w:lang w:val="en-US"/>
        </w:rPr>
      </w:pPr>
    </w:p>
    <w:p w:rsidR="00323AD1" w:rsidRPr="00323AD1" w:rsidRDefault="00323AD1" w:rsidP="00323AD1">
      <w:pPr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  <w:lang w:val="en-US"/>
        </w:rPr>
        <w:t>CADASTRU</w:t>
      </w:r>
    </w:p>
    <w:p w:rsidR="00323AD1" w:rsidRPr="00323AD1" w:rsidRDefault="00323AD1" w:rsidP="00323AD1">
      <w:pPr>
        <w:pStyle w:val="ListParagraph"/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323AD1">
        <w:rPr>
          <w:rFonts w:ascii="Arial" w:eastAsia="Calibri" w:hAnsi="Arial" w:cs="Arial"/>
          <w:bCs/>
          <w:iCs/>
          <w:sz w:val="24"/>
          <w:szCs w:val="24"/>
          <w:lang w:val="it-IT"/>
        </w:rPr>
        <w:t>Notiuni generale. Definitii</w:t>
      </w:r>
      <w:r w:rsidRPr="00323AD1">
        <w:rPr>
          <w:rFonts w:ascii="Arial" w:hAnsi="Arial" w:cs="Arial"/>
          <w:bCs/>
          <w:iCs/>
          <w:sz w:val="24"/>
          <w:szCs w:val="24"/>
          <w:lang w:val="it-IT"/>
        </w:rPr>
        <w:t xml:space="preserve">. </w:t>
      </w:r>
      <w:r w:rsidRPr="00323AD1">
        <w:rPr>
          <w:rFonts w:ascii="Arial" w:eastAsia="Calibri" w:hAnsi="Arial" w:cs="Arial"/>
          <w:sz w:val="24"/>
          <w:szCs w:val="24"/>
          <w:lang w:val="pt-BR"/>
        </w:rPr>
        <w:t>Functiile cadastrului genera</w:t>
      </w:r>
      <w:r w:rsidRPr="00323AD1">
        <w:rPr>
          <w:rFonts w:ascii="Arial" w:hAnsi="Arial" w:cs="Arial"/>
          <w:sz w:val="24"/>
          <w:szCs w:val="24"/>
          <w:lang w:val="pt-BR"/>
        </w:rPr>
        <w:t xml:space="preserve">l. </w:t>
      </w:r>
      <w:r w:rsidRPr="00323AD1">
        <w:rPr>
          <w:rFonts w:ascii="Arial" w:eastAsia="Calibri" w:hAnsi="Arial" w:cs="Arial"/>
          <w:sz w:val="24"/>
          <w:szCs w:val="24"/>
        </w:rPr>
        <w:t xml:space="preserve">Fondul funciar. </w:t>
      </w:r>
    </w:p>
    <w:p w:rsidR="00323AD1" w:rsidRPr="00323AD1" w:rsidRDefault="00323AD1" w:rsidP="00323AD1">
      <w:pPr>
        <w:pStyle w:val="ListParagraph"/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323AD1">
        <w:rPr>
          <w:rFonts w:ascii="Arial" w:eastAsia="Calibri" w:hAnsi="Arial" w:cs="Arial"/>
          <w:sz w:val="24"/>
          <w:szCs w:val="24"/>
        </w:rPr>
        <w:t>Clasificarea terenurilor dupa destinatie. Categorii de folosinta ale terenurilor</w:t>
      </w:r>
      <w:r w:rsidRPr="00323AD1">
        <w:rPr>
          <w:rFonts w:ascii="Arial" w:hAnsi="Arial" w:cs="Arial"/>
          <w:sz w:val="24"/>
          <w:szCs w:val="24"/>
        </w:rPr>
        <w:t xml:space="preserve">. </w:t>
      </w:r>
      <w:r w:rsidRPr="00323AD1">
        <w:rPr>
          <w:rFonts w:ascii="Arial" w:eastAsia="Calibri" w:hAnsi="Arial" w:cs="Arial"/>
          <w:sz w:val="24"/>
          <w:szCs w:val="24"/>
        </w:rPr>
        <w:t>Unitati administrativ teritoriale. Subdiviziuni. Limite si hotare</w:t>
      </w:r>
      <w:r w:rsidRPr="00323AD1">
        <w:rPr>
          <w:rFonts w:ascii="Arial" w:hAnsi="Arial" w:cs="Arial"/>
          <w:sz w:val="24"/>
          <w:szCs w:val="24"/>
        </w:rPr>
        <w:t xml:space="preserve">. </w:t>
      </w:r>
    </w:p>
    <w:p w:rsidR="00323AD1" w:rsidRPr="00323AD1" w:rsidRDefault="00323AD1" w:rsidP="00323AD1">
      <w:pPr>
        <w:pStyle w:val="ListParagraph"/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323AD1">
        <w:rPr>
          <w:rFonts w:ascii="Arial" w:eastAsia="Calibri" w:hAnsi="Arial" w:cs="Arial"/>
          <w:sz w:val="24"/>
          <w:szCs w:val="24"/>
        </w:rPr>
        <w:lastRenderedPageBreak/>
        <w:t>Succesiunea lucrarilor la introducerea cadastrului general</w:t>
      </w:r>
      <w:r w:rsidRPr="00323AD1">
        <w:rPr>
          <w:rFonts w:ascii="Arial" w:hAnsi="Arial" w:cs="Arial"/>
          <w:sz w:val="24"/>
          <w:szCs w:val="24"/>
        </w:rPr>
        <w:t xml:space="preserve">. </w:t>
      </w:r>
      <w:r w:rsidRPr="00323AD1">
        <w:rPr>
          <w:rFonts w:ascii="Arial" w:eastAsia="Calibri" w:hAnsi="Arial" w:cs="Arial"/>
          <w:sz w:val="24"/>
          <w:szCs w:val="24"/>
        </w:rPr>
        <w:t>Principalele operatiuni in realizarea lucrarilor de cadastru general</w:t>
      </w:r>
      <w:r w:rsidRPr="00323AD1">
        <w:rPr>
          <w:rFonts w:ascii="Arial" w:hAnsi="Arial" w:cs="Arial"/>
          <w:sz w:val="24"/>
          <w:szCs w:val="24"/>
        </w:rPr>
        <w:t xml:space="preserve">. </w:t>
      </w:r>
      <w:r w:rsidRPr="00323AD1">
        <w:rPr>
          <w:rFonts w:ascii="Arial" w:eastAsia="Calibri" w:hAnsi="Arial" w:cs="Arial"/>
          <w:sz w:val="24"/>
          <w:szCs w:val="24"/>
        </w:rPr>
        <w:t>Organizarea bazei de date a cadastrului general</w:t>
      </w:r>
      <w:r w:rsidRPr="00323AD1">
        <w:rPr>
          <w:rFonts w:ascii="Arial" w:hAnsi="Arial" w:cs="Arial"/>
          <w:sz w:val="24"/>
          <w:szCs w:val="24"/>
        </w:rPr>
        <w:t xml:space="preserve">. </w:t>
      </w:r>
      <w:r w:rsidRPr="00323AD1">
        <w:rPr>
          <w:rFonts w:ascii="Arial" w:eastAsia="Calibri" w:hAnsi="Arial" w:cs="Arial"/>
          <w:sz w:val="24"/>
          <w:szCs w:val="24"/>
        </w:rPr>
        <w:t xml:space="preserve">Intretinerea lucrarilor de cadastru general. </w:t>
      </w:r>
    </w:p>
    <w:p w:rsidR="00323AD1" w:rsidRPr="00323AD1" w:rsidRDefault="00323AD1" w:rsidP="00323AD1">
      <w:pPr>
        <w:pStyle w:val="ListParagraph"/>
        <w:numPr>
          <w:ilvl w:val="0"/>
          <w:numId w:val="11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23AD1">
        <w:rPr>
          <w:rFonts w:ascii="Arial" w:eastAsia="Calibri" w:hAnsi="Arial" w:cs="Arial"/>
          <w:sz w:val="24"/>
          <w:szCs w:val="24"/>
          <w:lang w:val="it-IT"/>
        </w:rPr>
        <w:t>Evidenţa şi întreţinerea cadastrului</w:t>
      </w:r>
      <w:r w:rsidRPr="00323AD1">
        <w:rPr>
          <w:rFonts w:ascii="Arial" w:hAnsi="Arial" w:cs="Arial"/>
          <w:sz w:val="24"/>
          <w:szCs w:val="24"/>
          <w:lang w:val="it-IT"/>
        </w:rPr>
        <w:t xml:space="preserve">. </w:t>
      </w:r>
      <w:r w:rsidRPr="00323AD1">
        <w:rPr>
          <w:rFonts w:ascii="Arial" w:eastAsia="Calibri" w:hAnsi="Arial" w:cs="Arial"/>
          <w:sz w:val="24"/>
          <w:szCs w:val="24"/>
          <w:lang w:val="it-IT"/>
        </w:rPr>
        <w:t>Organizarea şi desfăşurarea lucrărilor de ţinere la zi a planurilor cadastrale; Precizări şi toleranţe care trebuie respectate în activitatea de ţinere la zi sistematică.</w:t>
      </w:r>
    </w:p>
    <w:p w:rsidR="00323AD1" w:rsidRPr="00323AD1" w:rsidRDefault="00323AD1" w:rsidP="00323AD1">
      <w:pPr>
        <w:pStyle w:val="ListParagraph"/>
        <w:numPr>
          <w:ilvl w:val="0"/>
          <w:numId w:val="11"/>
        </w:numPr>
        <w:tabs>
          <w:tab w:val="num" w:pos="360"/>
        </w:tabs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val="fr-FR"/>
        </w:rPr>
      </w:pPr>
      <w:proofErr w:type="spellStart"/>
      <w:r w:rsidRPr="00323AD1">
        <w:rPr>
          <w:rFonts w:ascii="Arial" w:eastAsia="Calibri" w:hAnsi="Arial" w:cs="Arial"/>
          <w:sz w:val="24"/>
          <w:szCs w:val="24"/>
          <w:lang w:val="fr-FR"/>
        </w:rPr>
        <w:t>Î</w:t>
      </w:r>
      <w:r w:rsidRPr="00323AD1">
        <w:rPr>
          <w:rFonts w:ascii="Arial" w:hAnsi="Arial" w:cs="Arial"/>
          <w:sz w:val="24"/>
          <w:szCs w:val="24"/>
          <w:lang w:val="fr-FR"/>
        </w:rPr>
        <w:t>ntocmirea</w:t>
      </w:r>
      <w:proofErr w:type="spellEnd"/>
      <w:r w:rsidRPr="00323AD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fr-FR"/>
        </w:rPr>
        <w:t>documentaţiilor</w:t>
      </w:r>
      <w:proofErr w:type="spellEnd"/>
      <w:r w:rsidRPr="00323AD1">
        <w:rPr>
          <w:rFonts w:ascii="Arial" w:hAnsi="Arial" w:cs="Arial"/>
          <w:sz w:val="24"/>
          <w:szCs w:val="24"/>
          <w:lang w:val="fr-FR"/>
        </w:rPr>
        <w:t xml:space="preserve"> cadastrale si </w:t>
      </w:r>
      <w:proofErr w:type="spellStart"/>
      <w:r w:rsidRPr="00323AD1">
        <w:rPr>
          <w:rFonts w:ascii="Arial" w:hAnsi="Arial" w:cs="Arial"/>
          <w:sz w:val="24"/>
          <w:szCs w:val="24"/>
          <w:lang w:val="fr-FR"/>
        </w:rPr>
        <w:t>publicitatea</w:t>
      </w:r>
      <w:proofErr w:type="spellEnd"/>
      <w:r w:rsidRPr="00323AD1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fr-FR"/>
        </w:rPr>
        <w:t>imobiliara</w:t>
      </w:r>
      <w:proofErr w:type="spellEnd"/>
      <w:r w:rsidRPr="00323AD1">
        <w:rPr>
          <w:rFonts w:ascii="Arial" w:hAnsi="Arial" w:cs="Arial"/>
          <w:sz w:val="24"/>
          <w:szCs w:val="24"/>
          <w:lang w:val="fr-FR"/>
        </w:rPr>
        <w:t>.</w:t>
      </w:r>
    </w:p>
    <w:p w:rsidR="00323AD1" w:rsidRPr="00323AD1" w:rsidRDefault="00323AD1" w:rsidP="00323AD1">
      <w:pPr>
        <w:ind w:left="360"/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Bibliografie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Legea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7/1996,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Ordinul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700/2014,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Ordinul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1340/2015</w:t>
      </w:r>
    </w:p>
    <w:p w:rsidR="00323AD1" w:rsidRPr="00323AD1" w:rsidRDefault="00323AD1" w:rsidP="00323AD1">
      <w:pPr>
        <w:ind w:left="360"/>
        <w:rPr>
          <w:rFonts w:ascii="Arial" w:hAnsi="Arial" w:cs="Arial"/>
          <w:sz w:val="24"/>
          <w:szCs w:val="24"/>
          <w:lang w:val="en-US"/>
        </w:rPr>
      </w:pPr>
    </w:p>
    <w:p w:rsidR="00323AD1" w:rsidRPr="00323AD1" w:rsidRDefault="00323AD1" w:rsidP="00323AD1">
      <w:pPr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  <w:lang w:val="en-US"/>
        </w:rPr>
        <w:t>FOTOGRAMMETRIE – TELEDETECȚIE</w:t>
      </w:r>
    </w:p>
    <w:p w:rsidR="00323AD1" w:rsidRPr="00323AD1" w:rsidRDefault="00323AD1" w:rsidP="00323AD1">
      <w:pPr>
        <w:pStyle w:val="ListParagraph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</w:rPr>
        <w:t>Fotograma: definiţie şi elementele geometrice. Scara fotogramei.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Bibliografie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: (se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recomanda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sa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coincida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cu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cea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din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fisa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disciplinei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>).</w:t>
      </w:r>
    </w:p>
    <w:p w:rsidR="00323AD1" w:rsidRPr="00323AD1" w:rsidRDefault="00323AD1" w:rsidP="00323AD1">
      <w:pPr>
        <w:pStyle w:val="ListParagraph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</w:rPr>
        <w:t>Procesul de obţinere a fotogramelor. Obţinerea fotogramelor analogice. Obţinerea fotogramelor digitale.</w:t>
      </w:r>
    </w:p>
    <w:p w:rsidR="00323AD1" w:rsidRPr="00323AD1" w:rsidRDefault="00323AD1" w:rsidP="00323AD1">
      <w:pPr>
        <w:pStyle w:val="ListParagraph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323AD1">
        <w:rPr>
          <w:rFonts w:ascii="Arial" w:hAnsi="Arial" w:cs="Arial"/>
          <w:sz w:val="24"/>
          <w:szCs w:val="24"/>
        </w:rPr>
        <w:t>Premarcajul şi reperajul fotogrammetric. Proiectarea premarcajului şi a reperajului fotogrammetric. Aerofotografierea. Proiectare şi executare.</w:t>
      </w:r>
    </w:p>
    <w:p w:rsidR="00323AD1" w:rsidRPr="00323AD1" w:rsidRDefault="00323AD1" w:rsidP="00323AD1">
      <w:pPr>
        <w:pStyle w:val="ListParagraph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323AD1">
        <w:rPr>
          <w:rFonts w:ascii="Arial" w:hAnsi="Arial" w:cs="Arial"/>
          <w:sz w:val="24"/>
          <w:szCs w:val="24"/>
        </w:rPr>
        <w:t>Sisteme de coordonate utilizate în fotogrammetrie. Elementele de orientare a fotogramei. Ecuaţiile de bază ale fotogramei. Deformări pe fotogramă. Redresarea fotogramelor. Redresarea fotogramelor analogice. Redresarea fotogramelor digitale (georeferenţierea şi rectificarea). Fotoplanul. Restituţia fotogramelor şi obţinerea planului topografic digital.</w:t>
      </w:r>
    </w:p>
    <w:p w:rsidR="00323AD1" w:rsidRPr="00323AD1" w:rsidRDefault="00323AD1" w:rsidP="00323AD1">
      <w:pPr>
        <w:pStyle w:val="ListParagraph"/>
        <w:numPr>
          <w:ilvl w:val="0"/>
          <w:numId w:val="12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323AD1">
        <w:rPr>
          <w:rFonts w:ascii="Arial" w:hAnsi="Arial" w:cs="Arial"/>
          <w:sz w:val="24"/>
          <w:szCs w:val="24"/>
        </w:rPr>
        <w:t>Vederea stereoscopică, condiţiile vederii stereoscopice indirecte. Stereograma. Elementele de orientare ale stereogramei. Ecuaţiile de bază ale stereogramei. Realizarea modelului stereoscopic. Metode de realizare.</w:t>
      </w:r>
    </w:p>
    <w:p w:rsidR="00323AD1" w:rsidRPr="00323AD1" w:rsidRDefault="00323AD1" w:rsidP="00323AD1">
      <w:pPr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Bibliografie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: </w:t>
      </w:r>
      <w:r w:rsidRPr="00323AD1">
        <w:rPr>
          <w:rFonts w:ascii="Arial" w:hAnsi="Arial" w:cs="Arial"/>
          <w:sz w:val="24"/>
          <w:szCs w:val="24"/>
        </w:rPr>
        <w:t xml:space="preserve"> </w:t>
      </w:r>
      <w:r w:rsidRPr="00323AD1">
        <w:rPr>
          <w:rFonts w:ascii="Arial" w:eastAsia="Calibri" w:hAnsi="Arial" w:cs="Arial"/>
          <w:sz w:val="24"/>
          <w:szCs w:val="24"/>
        </w:rPr>
        <w:t xml:space="preserve">Toderaş, T. – </w:t>
      </w:r>
      <w:r w:rsidRPr="00323AD1">
        <w:rPr>
          <w:rFonts w:ascii="Arial" w:eastAsia="Calibri" w:hAnsi="Arial" w:cs="Arial"/>
          <w:i/>
          <w:sz w:val="24"/>
          <w:szCs w:val="24"/>
        </w:rPr>
        <w:t>Fotogrammetrie</w:t>
      </w:r>
      <w:r w:rsidRPr="00323AD1">
        <w:rPr>
          <w:rFonts w:ascii="Arial" w:eastAsia="Calibri" w:hAnsi="Arial" w:cs="Arial"/>
          <w:sz w:val="24"/>
          <w:szCs w:val="24"/>
        </w:rPr>
        <w:t>, Editura Universităţii “Lucian Blaga”, Sibiu, 2007.</w:t>
      </w:r>
    </w:p>
    <w:p w:rsidR="00323AD1" w:rsidRPr="00323AD1" w:rsidRDefault="00323AD1" w:rsidP="00323AD1">
      <w:pPr>
        <w:ind w:left="968" w:firstLine="448"/>
        <w:jc w:val="both"/>
        <w:rPr>
          <w:rFonts w:ascii="Arial" w:eastAsia="Calibri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</w:rPr>
        <w:t xml:space="preserve">  </w:t>
      </w:r>
      <w:r w:rsidRPr="00323AD1">
        <w:rPr>
          <w:rFonts w:ascii="Arial" w:eastAsia="Calibri" w:hAnsi="Arial" w:cs="Arial"/>
          <w:sz w:val="24"/>
          <w:szCs w:val="24"/>
        </w:rPr>
        <w:t xml:space="preserve">Zăvoianu, F. – </w:t>
      </w:r>
      <w:r w:rsidRPr="00323AD1">
        <w:rPr>
          <w:rFonts w:ascii="Arial" w:eastAsia="Calibri" w:hAnsi="Arial" w:cs="Arial"/>
          <w:i/>
          <w:sz w:val="24"/>
          <w:szCs w:val="24"/>
        </w:rPr>
        <w:t>Fotogrammetria</w:t>
      </w:r>
      <w:r w:rsidRPr="00323AD1">
        <w:rPr>
          <w:rFonts w:ascii="Arial" w:eastAsia="Calibri" w:hAnsi="Arial" w:cs="Arial"/>
          <w:sz w:val="24"/>
          <w:szCs w:val="24"/>
        </w:rPr>
        <w:t xml:space="preserve">, Ed. Tehnică, Bucureşti, 1999. </w:t>
      </w:r>
    </w:p>
    <w:p w:rsidR="00323AD1" w:rsidRPr="00323AD1" w:rsidRDefault="00323AD1" w:rsidP="00323AD1">
      <w:pPr>
        <w:ind w:left="360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323AD1" w:rsidRPr="00323AD1" w:rsidRDefault="00323AD1" w:rsidP="00323AD1">
      <w:pPr>
        <w:rPr>
          <w:rFonts w:ascii="Arial" w:hAnsi="Arial" w:cs="Arial"/>
          <w:sz w:val="24"/>
          <w:szCs w:val="24"/>
          <w:lang w:val="en-US"/>
        </w:rPr>
      </w:pPr>
      <w:r w:rsidRPr="00323AD1">
        <w:rPr>
          <w:rFonts w:ascii="Arial" w:hAnsi="Arial" w:cs="Arial"/>
          <w:sz w:val="24"/>
          <w:szCs w:val="24"/>
          <w:lang w:val="en-US"/>
        </w:rPr>
        <w:t>GIS – SISTEME INFORMATICE GEOGRAFICE</w:t>
      </w:r>
    </w:p>
    <w:p w:rsidR="00323AD1" w:rsidRPr="00323AD1" w:rsidRDefault="00323AD1" w:rsidP="00323AD1">
      <w:pPr>
        <w:pStyle w:val="ListParagraph"/>
        <w:numPr>
          <w:ilvl w:val="0"/>
          <w:numId w:val="13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323AD1">
        <w:rPr>
          <w:rFonts w:ascii="Arial" w:hAnsi="Arial" w:cs="Arial"/>
          <w:sz w:val="24"/>
          <w:szCs w:val="24"/>
        </w:rPr>
        <w:t>Componentele și funcțiile unui GIS</w:t>
      </w:r>
    </w:p>
    <w:p w:rsidR="00323AD1" w:rsidRPr="00323AD1" w:rsidRDefault="00323AD1" w:rsidP="00323AD1">
      <w:pPr>
        <w:pStyle w:val="ListParagraph"/>
        <w:numPr>
          <w:ilvl w:val="0"/>
          <w:numId w:val="13"/>
        </w:numPr>
        <w:spacing w:after="200" w:line="276" w:lineRule="auto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Modelarea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datelor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spațiale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(Ce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reprezintă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un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model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 ?,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Construirea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modelului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spațial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Modelarea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dimensiunii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spațiale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Entități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spațiale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Reprezentarea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entităților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în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modele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de date,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Conceptul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strat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de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hartă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Structuri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de date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pentru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modelul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raster,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Structuri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de date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pentru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modelul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vector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,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Avantajele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și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dezavantajele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modelelor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de date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spțiale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vector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și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raster)</w:t>
      </w:r>
    </w:p>
    <w:p w:rsidR="00323AD1" w:rsidRPr="00323AD1" w:rsidRDefault="00323AD1" w:rsidP="00323AD1">
      <w:pPr>
        <w:pStyle w:val="ListParagraph"/>
        <w:numPr>
          <w:ilvl w:val="0"/>
          <w:numId w:val="13"/>
        </w:numPr>
        <w:spacing w:after="200" w:line="276" w:lineRule="auto"/>
        <w:rPr>
          <w:rFonts w:ascii="Arial" w:hAnsi="Arial" w:cs="Arial"/>
          <w:bCs/>
          <w:sz w:val="24"/>
          <w:szCs w:val="24"/>
          <w:lang w:val="fr-FR"/>
        </w:rPr>
      </w:pP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Modelarea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suprafețelor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3D : MDE -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Modele</w:t>
      </w:r>
      <w:proofErr w:type="spellEnd"/>
      <w:r w:rsidRPr="00323AD1">
        <w:rPr>
          <w:rFonts w:ascii="Arial" w:hAnsi="Arial" w:cs="Arial"/>
          <w:bCs/>
          <w:sz w:val="24"/>
          <w:szCs w:val="24"/>
          <w:lang w:val="fr-FR"/>
        </w:rPr>
        <w:t xml:space="preserve"> Digitale ale </w:t>
      </w:r>
      <w:proofErr w:type="spellStart"/>
      <w:r w:rsidRPr="00323AD1">
        <w:rPr>
          <w:rFonts w:ascii="Arial" w:hAnsi="Arial" w:cs="Arial"/>
          <w:bCs/>
          <w:sz w:val="24"/>
          <w:szCs w:val="24"/>
          <w:lang w:val="fr-FR"/>
        </w:rPr>
        <w:t>Elevației</w:t>
      </w:r>
      <w:proofErr w:type="spellEnd"/>
    </w:p>
    <w:p w:rsidR="00323AD1" w:rsidRPr="00323AD1" w:rsidRDefault="00323AD1" w:rsidP="00323AD1">
      <w:pPr>
        <w:pStyle w:val="ListParagraph"/>
        <w:numPr>
          <w:ilvl w:val="0"/>
          <w:numId w:val="13"/>
        </w:numPr>
        <w:spacing w:after="200" w:line="276" w:lineRule="auto"/>
        <w:rPr>
          <w:rFonts w:ascii="Arial" w:hAnsi="Arial" w:cs="Arial"/>
          <w:sz w:val="24"/>
          <w:szCs w:val="24"/>
          <w:lang w:val="it-IT"/>
        </w:rPr>
      </w:pPr>
      <w:r w:rsidRPr="00323AD1">
        <w:rPr>
          <w:rFonts w:ascii="Arial" w:hAnsi="Arial" w:cs="Arial"/>
          <w:sz w:val="24"/>
          <w:szCs w:val="24"/>
          <w:lang w:val="it-IT"/>
        </w:rPr>
        <w:t>Achiziția datelor</w:t>
      </w:r>
    </w:p>
    <w:p w:rsidR="00323AD1" w:rsidRPr="00323AD1" w:rsidRDefault="00323AD1" w:rsidP="00323AD1">
      <w:pPr>
        <w:pStyle w:val="ListParagraph"/>
        <w:numPr>
          <w:ilvl w:val="0"/>
          <w:numId w:val="13"/>
        </w:numPr>
        <w:spacing w:after="200" w:line="276" w:lineRule="auto"/>
        <w:rPr>
          <w:rFonts w:ascii="Arial" w:hAnsi="Arial" w:cs="Arial"/>
          <w:sz w:val="24"/>
          <w:szCs w:val="24"/>
          <w:lang w:val="it-IT"/>
        </w:rPr>
      </w:pPr>
      <w:r w:rsidRPr="00323AD1">
        <w:rPr>
          <w:rFonts w:ascii="Arial" w:hAnsi="Arial" w:cs="Arial"/>
          <w:sz w:val="24"/>
          <w:szCs w:val="24"/>
          <w:lang w:val="it-IT"/>
        </w:rPr>
        <w:t>Analize spa</w:t>
      </w:r>
      <w:r w:rsidRPr="00323AD1">
        <w:rPr>
          <w:rFonts w:ascii="Arial" w:hAnsi="Arial" w:cs="Arial"/>
          <w:sz w:val="24"/>
          <w:szCs w:val="24"/>
        </w:rPr>
        <w:t xml:space="preserve">ţiale </w:t>
      </w:r>
    </w:p>
    <w:p w:rsidR="00323AD1" w:rsidRPr="00323AD1" w:rsidRDefault="00323AD1" w:rsidP="00323AD1">
      <w:pPr>
        <w:pStyle w:val="ListParagraph"/>
        <w:rPr>
          <w:rFonts w:ascii="Arial" w:hAnsi="Arial" w:cs="Arial"/>
          <w:sz w:val="24"/>
          <w:szCs w:val="24"/>
        </w:rPr>
      </w:pPr>
    </w:p>
    <w:p w:rsidR="00323AD1" w:rsidRPr="00323AD1" w:rsidRDefault="00323AD1" w:rsidP="00323A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323AD1">
        <w:rPr>
          <w:rFonts w:ascii="Arial" w:hAnsi="Arial" w:cs="Arial"/>
          <w:sz w:val="24"/>
          <w:szCs w:val="24"/>
          <w:lang w:val="en-US"/>
        </w:rPr>
        <w:t>Bibliografie</w:t>
      </w:r>
      <w:proofErr w:type="spellEnd"/>
      <w:r w:rsidRPr="00323AD1">
        <w:rPr>
          <w:rFonts w:ascii="Arial" w:hAnsi="Arial" w:cs="Arial"/>
          <w:sz w:val="24"/>
          <w:szCs w:val="24"/>
          <w:lang w:val="en-US"/>
        </w:rPr>
        <w:t xml:space="preserve">: </w:t>
      </w:r>
      <w:r w:rsidRPr="00323AD1">
        <w:rPr>
          <w:rFonts w:ascii="Arial" w:hAnsi="Arial" w:cs="Arial"/>
          <w:sz w:val="24"/>
          <w:szCs w:val="24"/>
        </w:rPr>
        <w:t>I.E. Keller, GIS-SISTEME INFORMATICE GEOGRAFICE, Editura Casa Cărţii de Ştiinţă, Cluj Napoca, 2010, ISBN 978-973-133-760-9</w:t>
      </w:r>
    </w:p>
    <w:p w:rsidR="00323AD1" w:rsidRPr="00323AD1" w:rsidRDefault="00323AD1" w:rsidP="0067506F">
      <w:pPr>
        <w:rPr>
          <w:rFonts w:ascii="Arial" w:hAnsi="Arial" w:cs="Arial"/>
          <w:sz w:val="24"/>
          <w:szCs w:val="24"/>
          <w:lang w:val="en-US"/>
        </w:rPr>
      </w:pPr>
    </w:p>
    <w:sectPr w:rsidR="00323AD1" w:rsidRPr="00323AD1" w:rsidSect="002F6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644D"/>
    <w:multiLevelType w:val="hybridMultilevel"/>
    <w:tmpl w:val="A236930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F44C4"/>
    <w:multiLevelType w:val="hybridMultilevel"/>
    <w:tmpl w:val="D318C3A4"/>
    <w:lvl w:ilvl="0" w:tplc="98A8FFFA">
      <w:start w:val="1"/>
      <w:numFmt w:val="decimal"/>
      <w:lvlText w:val="%1."/>
      <w:lvlJc w:val="left"/>
      <w:pPr>
        <w:ind w:left="420" w:hanging="360"/>
      </w:pPr>
    </w:lvl>
    <w:lvl w:ilvl="1" w:tplc="04180019">
      <w:start w:val="1"/>
      <w:numFmt w:val="lowerLetter"/>
      <w:lvlText w:val="%2."/>
      <w:lvlJc w:val="left"/>
      <w:pPr>
        <w:ind w:left="1140" w:hanging="360"/>
      </w:pPr>
    </w:lvl>
    <w:lvl w:ilvl="2" w:tplc="0418001B">
      <w:start w:val="1"/>
      <w:numFmt w:val="lowerRoman"/>
      <w:lvlText w:val="%3."/>
      <w:lvlJc w:val="right"/>
      <w:pPr>
        <w:ind w:left="1860" w:hanging="180"/>
      </w:pPr>
    </w:lvl>
    <w:lvl w:ilvl="3" w:tplc="0418000F">
      <w:start w:val="1"/>
      <w:numFmt w:val="decimal"/>
      <w:lvlText w:val="%4."/>
      <w:lvlJc w:val="left"/>
      <w:pPr>
        <w:ind w:left="2580" w:hanging="360"/>
      </w:pPr>
    </w:lvl>
    <w:lvl w:ilvl="4" w:tplc="04180019">
      <w:start w:val="1"/>
      <w:numFmt w:val="lowerLetter"/>
      <w:lvlText w:val="%5."/>
      <w:lvlJc w:val="left"/>
      <w:pPr>
        <w:ind w:left="3300" w:hanging="360"/>
      </w:pPr>
    </w:lvl>
    <w:lvl w:ilvl="5" w:tplc="0418001B">
      <w:start w:val="1"/>
      <w:numFmt w:val="lowerRoman"/>
      <w:lvlText w:val="%6."/>
      <w:lvlJc w:val="right"/>
      <w:pPr>
        <w:ind w:left="4020" w:hanging="180"/>
      </w:pPr>
    </w:lvl>
    <w:lvl w:ilvl="6" w:tplc="0418000F">
      <w:start w:val="1"/>
      <w:numFmt w:val="decimal"/>
      <w:lvlText w:val="%7."/>
      <w:lvlJc w:val="left"/>
      <w:pPr>
        <w:ind w:left="4740" w:hanging="360"/>
      </w:pPr>
    </w:lvl>
    <w:lvl w:ilvl="7" w:tplc="04180019">
      <w:start w:val="1"/>
      <w:numFmt w:val="lowerLetter"/>
      <w:lvlText w:val="%8."/>
      <w:lvlJc w:val="left"/>
      <w:pPr>
        <w:ind w:left="5460" w:hanging="360"/>
      </w:pPr>
    </w:lvl>
    <w:lvl w:ilvl="8" w:tplc="0418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AFF0FF3"/>
    <w:multiLevelType w:val="hybridMultilevel"/>
    <w:tmpl w:val="DCB0EB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B1C1F"/>
    <w:multiLevelType w:val="hybridMultilevel"/>
    <w:tmpl w:val="3618AF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D5DA5"/>
    <w:multiLevelType w:val="hybridMultilevel"/>
    <w:tmpl w:val="B908E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11743"/>
    <w:multiLevelType w:val="hybridMultilevel"/>
    <w:tmpl w:val="5428D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11578"/>
    <w:multiLevelType w:val="hybridMultilevel"/>
    <w:tmpl w:val="BAB8BB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D075B"/>
    <w:multiLevelType w:val="hybridMultilevel"/>
    <w:tmpl w:val="A482A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FB1FBD"/>
    <w:multiLevelType w:val="hybridMultilevel"/>
    <w:tmpl w:val="FE8E2BDA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80B1160"/>
    <w:multiLevelType w:val="hybridMultilevel"/>
    <w:tmpl w:val="B4C8F14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E4AEB"/>
    <w:multiLevelType w:val="hybridMultilevel"/>
    <w:tmpl w:val="A552D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0B05D7"/>
    <w:multiLevelType w:val="hybridMultilevel"/>
    <w:tmpl w:val="A236930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8F6241"/>
    <w:multiLevelType w:val="hybridMultilevel"/>
    <w:tmpl w:val="CDB299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01C47"/>
    <w:multiLevelType w:val="hybridMultilevel"/>
    <w:tmpl w:val="A236930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75669"/>
    <w:multiLevelType w:val="hybridMultilevel"/>
    <w:tmpl w:val="A87C2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3368E4"/>
    <w:multiLevelType w:val="hybridMultilevel"/>
    <w:tmpl w:val="59F81B4A"/>
    <w:lvl w:ilvl="0" w:tplc="6B7CDB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F66CC"/>
    <w:multiLevelType w:val="hybridMultilevel"/>
    <w:tmpl w:val="D486D04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8"/>
  </w:num>
  <w:num w:numId="5">
    <w:abstractNumId w:val="3"/>
  </w:num>
  <w:num w:numId="6">
    <w:abstractNumId w:val="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5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AF"/>
    <w:rsid w:val="00006AB7"/>
    <w:rsid w:val="00076A48"/>
    <w:rsid w:val="001D7523"/>
    <w:rsid w:val="00295C15"/>
    <w:rsid w:val="002F6EA6"/>
    <w:rsid w:val="003001AE"/>
    <w:rsid w:val="00323AD1"/>
    <w:rsid w:val="0035775C"/>
    <w:rsid w:val="004A6A15"/>
    <w:rsid w:val="004D1034"/>
    <w:rsid w:val="005D1650"/>
    <w:rsid w:val="005F5732"/>
    <w:rsid w:val="006177BC"/>
    <w:rsid w:val="0067506F"/>
    <w:rsid w:val="006C3B20"/>
    <w:rsid w:val="007A337D"/>
    <w:rsid w:val="007C524E"/>
    <w:rsid w:val="007D1F70"/>
    <w:rsid w:val="008167AF"/>
    <w:rsid w:val="00840F46"/>
    <w:rsid w:val="00852E9E"/>
    <w:rsid w:val="00855DC2"/>
    <w:rsid w:val="00940DFE"/>
    <w:rsid w:val="00A023E6"/>
    <w:rsid w:val="00A200A3"/>
    <w:rsid w:val="00A37F34"/>
    <w:rsid w:val="00B24B6B"/>
    <w:rsid w:val="00B359BC"/>
    <w:rsid w:val="00CD30A9"/>
    <w:rsid w:val="00D616E7"/>
    <w:rsid w:val="00DF1BC5"/>
    <w:rsid w:val="00DF705A"/>
    <w:rsid w:val="00E41CA8"/>
    <w:rsid w:val="00E57107"/>
    <w:rsid w:val="00F81920"/>
    <w:rsid w:val="00F8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75C"/>
    <w:pPr>
      <w:ind w:left="720"/>
      <w:contextualSpacing/>
    </w:pPr>
  </w:style>
  <w:style w:type="paragraph" w:customStyle="1" w:styleId="Default">
    <w:name w:val="Default"/>
    <w:rsid w:val="00323AD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3001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75C"/>
    <w:pPr>
      <w:ind w:left="720"/>
      <w:contextualSpacing/>
    </w:pPr>
  </w:style>
  <w:style w:type="paragraph" w:customStyle="1" w:styleId="Default">
    <w:name w:val="Default"/>
    <w:rsid w:val="00323AD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3001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Poduri</Company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Sef</dc:creator>
  <cp:lastModifiedBy>Stefi</cp:lastModifiedBy>
  <cp:revision>6</cp:revision>
  <dcterms:created xsi:type="dcterms:W3CDTF">2017-02-07T09:04:00Z</dcterms:created>
  <dcterms:modified xsi:type="dcterms:W3CDTF">2017-02-14T10:31:00Z</dcterms:modified>
</cp:coreProperties>
</file>